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54" w:rsidRPr="000533D8" w:rsidRDefault="00BA4254" w:rsidP="00094892">
      <w:pPr>
        <w:spacing w:after="0" w:line="360" w:lineRule="auto"/>
        <w:jc w:val="center"/>
        <w:rPr>
          <w:rFonts w:ascii="GHEA Grapalat" w:hAnsi="GHEA Grapalat" w:cs="Angsana New"/>
          <w:b/>
          <w:sz w:val="24"/>
          <w:szCs w:val="24"/>
        </w:rPr>
      </w:pPr>
      <w:r w:rsidRPr="000533D8">
        <w:rPr>
          <w:rFonts w:ascii="GHEA Grapalat" w:hAnsi="GHEA Grapalat" w:cs="Angsana New"/>
          <w:b/>
          <w:sz w:val="24"/>
          <w:szCs w:val="24"/>
        </w:rPr>
        <w:t>ՀԻՄՆԱՎՈՐՈՒՄ</w:t>
      </w:r>
    </w:p>
    <w:p w:rsidR="00437DBA" w:rsidRPr="000533D8" w:rsidRDefault="006A3AF0" w:rsidP="0009489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Arial"/>
          <w:color w:val="000000"/>
          <w:sz w:val="24"/>
          <w:szCs w:val="24"/>
        </w:rPr>
      </w:pP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>Շ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ՐՋԱԿԱ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ՄԻՋԱՎԱՅՐԻ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ՎՐԱ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ԱԶԴԵՑՈՒԹՅԱՆ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353D66">
        <w:rPr>
          <w:rFonts w:ascii="GHEA Grapalat" w:hAnsi="GHEA Grapalat"/>
          <w:b/>
          <w:bCs/>
          <w:color w:val="000000"/>
          <w:sz w:val="24"/>
          <w:szCs w:val="24"/>
        </w:rPr>
        <w:t>ԿԱՄ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Ռ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ԱԶՄԱՎԱՐԱԿԱՆ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ԷԿՈԼՈԳԻԱԿԱՆ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ՀԱՇՎԵՏՎՈՒԹՅ</w:t>
      </w:r>
      <w:r w:rsidR="00AA0221">
        <w:rPr>
          <w:rFonts w:ascii="GHEA Grapalat" w:hAnsi="GHEA Grapalat"/>
          <w:b/>
          <w:bCs/>
          <w:color w:val="000000"/>
          <w:sz w:val="24"/>
          <w:szCs w:val="24"/>
        </w:rPr>
        <w:t>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Ը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ՀԱՍՏԱՏ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ԵԼՈՒ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ԵՎ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ՀԱՅԱՍՏԱՆԻ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ՀԱՆՐԱՊԵՏՈՒԹՅԱՆ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ԿԱՌԱՎԱՐՈՒԹՅԱՆ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2024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ԹՎԱԿԱՆԻ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ՄԱՅԻՍԻ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2-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Ի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N 643-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Ն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ՈՐՈՇՄԱՆ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ՄԵՋ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ՓՈՓՈԽՈՒԹՅՈՒՆ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ԵՎ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ԼՐԱՑՈՒՄ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446D54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ԿԱՏԱՐԵԼՈՒ</w:t>
      </w:r>
      <w:r w:rsidR="00446D54">
        <w:rPr>
          <w:rFonts w:ascii="GHEA Grapalat" w:hAnsi="GHEA Grapalat"/>
          <w:b/>
          <w:bCs/>
          <w:color w:val="000000"/>
          <w:sz w:val="24"/>
          <w:szCs w:val="24"/>
        </w:rPr>
        <w:t xml:space="preserve"> ՄԱՍԻՆ</w:t>
      </w: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»</w:t>
      </w:r>
    </w:p>
    <w:p w:rsidR="001B5F8D" w:rsidRPr="000533D8" w:rsidRDefault="004A2C80" w:rsidP="00094892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0533D8">
        <w:rPr>
          <w:rFonts w:ascii="GHEA Grapalat" w:hAnsi="GHEA Grapalat"/>
          <w:b/>
          <w:sz w:val="24"/>
          <w:szCs w:val="24"/>
          <w:lang w:val="hy-AM"/>
        </w:rPr>
        <w:t xml:space="preserve">ԿԱՌԱՎԱՐՈՒԹՅԱՆ ՈՐՈՇՄԱՆ ՆԱԽԱԳԾԻ </w:t>
      </w:r>
      <w:r w:rsidRPr="000533D8">
        <w:rPr>
          <w:rFonts w:ascii="GHEA Grapalat" w:hAnsi="GHEA Grapalat"/>
          <w:b/>
          <w:color w:val="000000"/>
          <w:sz w:val="24"/>
          <w:szCs w:val="24"/>
          <w:lang w:val="hy-AM"/>
        </w:rPr>
        <w:t>ԸՆԴՈՒՆՄԱՆ ԱՆՀՐԱԺԵՇՏՈՒԹՅԱՆ ՎԵՐԱԲԵՐՅԱԼ</w:t>
      </w:r>
    </w:p>
    <w:p w:rsidR="004A2C80" w:rsidRPr="000533D8" w:rsidRDefault="004A2C80" w:rsidP="00094892">
      <w:pPr>
        <w:spacing w:after="0" w:line="360" w:lineRule="auto"/>
        <w:jc w:val="center"/>
        <w:rPr>
          <w:rStyle w:val="Strong"/>
          <w:rFonts w:ascii="GHEA Grapalat" w:hAnsi="GHEA Grapalat"/>
          <w:bCs w:val="0"/>
          <w:color w:val="000000"/>
          <w:sz w:val="24"/>
          <w:szCs w:val="24"/>
          <w:shd w:val="clear" w:color="auto" w:fill="FFFFFF"/>
        </w:rPr>
      </w:pPr>
    </w:p>
    <w:p w:rsidR="00DB0B32" w:rsidRPr="000533D8" w:rsidRDefault="00695F2B" w:rsidP="00094892">
      <w:pPr>
        <w:pStyle w:val="mechtex"/>
        <w:numPr>
          <w:ilvl w:val="0"/>
          <w:numId w:val="14"/>
        </w:numPr>
        <w:spacing w:line="360" w:lineRule="auto"/>
        <w:ind w:left="426" w:firstLine="0"/>
        <w:jc w:val="both"/>
        <w:rPr>
          <w:rFonts w:ascii="GHEA Grapalat" w:hAnsi="GHEA Grapalat" w:cs="GHEA Grapalat"/>
          <w:b/>
          <w:bCs/>
          <w:sz w:val="24"/>
          <w:szCs w:val="24"/>
        </w:rPr>
      </w:pP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Ընթացիկ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իրավիճակը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և 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րավական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ակտի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ընդունման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անհրաժեշտությունը</w:t>
      </w:r>
    </w:p>
    <w:p w:rsidR="00FD18AB" w:rsidRDefault="00695F2B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GHEA Grapalat"/>
          <w:sz w:val="24"/>
          <w:szCs w:val="24"/>
        </w:rPr>
      </w:pPr>
      <w:r w:rsidRPr="000533D8">
        <w:rPr>
          <w:rFonts w:ascii="GHEA Grapalat" w:hAnsi="GHEA Grapalat" w:cs="GHEA Grapalat"/>
          <w:sz w:val="24"/>
          <w:szCs w:val="24"/>
          <w:lang w:val="en-US"/>
        </w:rPr>
        <w:tab/>
      </w:r>
      <w:r w:rsidR="00AB147C" w:rsidRPr="00D30FC7">
        <w:rPr>
          <w:rFonts w:ascii="GHEA Grapalat" w:hAnsi="GHEA Grapalat" w:cs="GHEA Grapalat"/>
          <w:sz w:val="24"/>
          <w:szCs w:val="24"/>
        </w:rPr>
        <w:t xml:space="preserve">2023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մայիսի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3-ին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ընդունված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փոփոխություն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օրենքով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օրենքը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այսուհետ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)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շարադրվել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խմբագրությամբ</w:t>
      </w:r>
      <w:proofErr w:type="spellEnd"/>
      <w:r w:rsidR="00FD18AB">
        <w:rPr>
          <w:rFonts w:ascii="GHEA Grapalat" w:hAnsi="GHEA Grapalat" w:cs="GHEA Grapalat"/>
          <w:sz w:val="24"/>
          <w:szCs w:val="24"/>
        </w:rPr>
        <w:t>:</w:t>
      </w:r>
    </w:p>
    <w:p w:rsidR="004E19E5" w:rsidRDefault="00FD18AB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ab/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հոդվածի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1-ին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մասի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կետով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իրավասություն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սահմանվել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շրջակա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միջավայրի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վրա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ազդեցության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(</w:t>
      </w:r>
      <w:r w:rsidR="00AB147C">
        <w:rPr>
          <w:rFonts w:ascii="GHEA Grapalat" w:hAnsi="GHEA Grapalat" w:cs="Calibri"/>
          <w:sz w:val="24"/>
          <w:szCs w:val="24"/>
          <w:lang w:val="en-US"/>
        </w:rPr>
        <w:t>ՇՄԱԳ</w:t>
      </w:r>
      <w:r w:rsidR="00AB147C">
        <w:rPr>
          <w:rFonts w:ascii="GHEA Grapalat" w:hAnsi="GHEA Grapalat" w:cs="Calibri"/>
          <w:sz w:val="24"/>
          <w:szCs w:val="24"/>
          <w:lang w:val="hy-AM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կամ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ռազմավարական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էկոլոգիական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(</w:t>
      </w:r>
      <w:r w:rsidR="00AB147C">
        <w:rPr>
          <w:rFonts w:ascii="GHEA Grapalat" w:hAnsi="GHEA Grapalat" w:cs="Calibri"/>
          <w:sz w:val="24"/>
          <w:szCs w:val="24"/>
          <w:lang w:val="hy-AM"/>
        </w:rPr>
        <w:t>ՌԷԳ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հաշվետվության մշակման գործունեության լիցենզավորման կարգի հաստատումը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: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Օրենքի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նախորդ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խմբագրությ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>ամբ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ՇՄԱԳ կամ ՌԷԳ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</w:t>
      </w:r>
      <w:r w:rsidR="00AB147C">
        <w:rPr>
          <w:rFonts w:ascii="GHEA Grapalat" w:hAnsi="GHEA Grapalat" w:cs="Calibri"/>
          <w:sz w:val="24"/>
          <w:szCs w:val="24"/>
          <w:lang w:val="hy-AM"/>
        </w:rPr>
        <w:t>վետվության մշակման գործունեություն իրականացնելու դեպքերի համար լիցենզավոր</w:t>
      </w:r>
      <w:r w:rsidR="004E19E5">
        <w:rPr>
          <w:rFonts w:ascii="GHEA Grapalat" w:hAnsi="GHEA Grapalat" w:cs="Calibri"/>
          <w:sz w:val="24"/>
          <w:szCs w:val="24"/>
          <w:lang w:val="hy-AM"/>
        </w:rPr>
        <w:t>ում չի պահանջվել, ինչի հետևանքով նման գործունեության շրջանակներում նախաձեռնողները բախվել են մի շարք խնդիրների, այդ թվում՝ մասնագիտական: Մինչդեռ լիցենզավորված գործունեությունը կարող է գործընթացը տեղափոխել առավել մասնագիտական տիրույթ՝ բարձրացնելով ՇՄԱԳ և ՌԷԳ գործընթացների արդյունավետությունը:</w:t>
      </w:r>
    </w:p>
    <w:p w:rsidR="00AB147C" w:rsidRPr="00AB147C" w:rsidRDefault="00384443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  <w:t xml:space="preserve">Ըստ այդմ՝ 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Օրենքի նոր խմբագրությամբ սահմանվել է, որ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>՝ հաշվետվություն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, կարող է մշակել միայն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AB147C">
        <w:rPr>
          <w:rFonts w:ascii="GHEA Grapalat" w:hAnsi="GHEA Grapalat" w:cs="Calibri"/>
          <w:sz w:val="24"/>
          <w:szCs w:val="24"/>
          <w:lang w:val="hy-AM"/>
        </w:rPr>
        <w:t>ցենզիա ունեցող անհատ ձեռնարկատերը կամ իրավաբանական անձը:</w:t>
      </w:r>
    </w:p>
    <w:p w:rsidR="008202A3" w:rsidRDefault="001F57D7" w:rsidP="00920ED1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</w:r>
      <w:r w:rsidR="00AB147C">
        <w:rPr>
          <w:rFonts w:ascii="GHEA Grapalat" w:hAnsi="GHEA Grapalat" w:cs="Calibri"/>
          <w:sz w:val="24"/>
          <w:szCs w:val="24"/>
          <w:lang w:val="hy-AM"/>
        </w:rPr>
        <w:t>«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lastRenderedPageBreak/>
        <w:t xml:space="preserve">թվականի օգոստոսի 24-ի </w:t>
      </w:r>
      <w:r w:rsidR="00AB147C">
        <w:rPr>
          <w:rFonts w:ascii="GHEA Grapalat" w:hAnsi="GHEA Grapalat" w:cs="Calibri"/>
          <w:sz w:val="24"/>
          <w:szCs w:val="24"/>
          <w:lang w:val="hy-AM"/>
        </w:rPr>
        <w:t>N 866-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Ա որոշ</w:t>
      </w:r>
      <w:r>
        <w:rPr>
          <w:rFonts w:ascii="GHEA Grapalat" w:hAnsi="GHEA Grapalat" w:cs="Calibri"/>
          <w:sz w:val="24"/>
          <w:szCs w:val="24"/>
          <w:lang w:val="hy-AM"/>
        </w:rPr>
        <w:t>ման հավելվածի 8-րդ կետով սահմանվել է</w:t>
      </w:r>
      <w:r w:rsidRPr="001F57D7">
        <w:rPr>
          <w:lang w:val="hy-AM"/>
        </w:rPr>
        <w:t xml:space="preserve"> 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«Շրջակա միջավայրի վրա ազդեցության գնահատման կամ ռազմավարական էկոլոգիական գնահատման հաշվետվության մշակման գործունեության լիցենզավորման կարգը հաստատելու մասին» </w:t>
      </w:r>
      <w:r>
        <w:rPr>
          <w:rFonts w:ascii="GHEA Grapalat" w:hAnsi="GHEA Grapalat" w:cs="Calibri"/>
          <w:sz w:val="24"/>
          <w:szCs w:val="24"/>
          <w:lang w:val="hy-AM"/>
        </w:rPr>
        <w:t>Կ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առավարության որոշման նախագիծը </w:t>
      </w:r>
      <w:r>
        <w:rPr>
          <w:rFonts w:ascii="GHEA Grapalat" w:hAnsi="GHEA Grapalat" w:cs="Calibri"/>
          <w:sz w:val="24"/>
          <w:szCs w:val="24"/>
          <w:lang w:val="hy-AM"/>
        </w:rPr>
        <w:t>Վարչապետի աշխատակազմ ներկայացնելը» միջոցառումը</w:t>
      </w:r>
      <w:r w:rsidR="009574F9" w:rsidRPr="009574F9">
        <w:rPr>
          <w:rFonts w:ascii="GHEA Grapalat" w:hAnsi="GHEA Grapalat" w:cs="Calibri"/>
          <w:sz w:val="24"/>
          <w:szCs w:val="24"/>
          <w:lang w:val="hy-AM"/>
        </w:rPr>
        <w:t>:</w:t>
      </w:r>
    </w:p>
    <w:p w:rsidR="00A762FF" w:rsidRPr="009574F9" w:rsidRDefault="00A762FF" w:rsidP="00920ED1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  <w:t>Նախագիծը նշված միջոցառման կատարումն ապահովելու նպատակով մշակվել և շահագրգիռ մարմինների քննարկմանն է ներկայացվել, ինչից հետո, հաշվի առնելով ստացված դիտարկումներն ու առաջարկությունները, էականորեն խմբագրվել է՝ հաշվի առնելով նաև ոլորտային առանձնահատկությունները, իրավական տեսանկյունից խնդրահարույց ձևակերպումները բացառելու անհրաժեշտությունը:</w:t>
      </w:r>
      <w:r w:rsidR="004205FB">
        <w:rPr>
          <w:rFonts w:ascii="GHEA Grapalat" w:hAnsi="GHEA Grapalat" w:cs="Calibri"/>
          <w:sz w:val="24"/>
          <w:szCs w:val="24"/>
          <w:lang w:val="hy-AM"/>
        </w:rPr>
        <w:t xml:space="preserve"> Նախագիծը լրամշակվել է նաև վարչապետի աշխատակազմի իրավաբանական և տարածքային զարգացման և շրջակա միջավայրի հարցերի վարչությունների եզրակացությունների հիման վրա</w:t>
      </w:r>
      <w:r w:rsidR="00164EE1">
        <w:rPr>
          <w:rFonts w:ascii="GHEA Grapalat" w:hAnsi="GHEA Grapalat" w:cs="Calibri"/>
          <w:sz w:val="24"/>
          <w:szCs w:val="24"/>
          <w:lang w:val="hy-AM"/>
        </w:rPr>
        <w:t>:</w:t>
      </w:r>
    </w:p>
    <w:p w:rsidR="00E85224" w:rsidRPr="000533D8" w:rsidRDefault="00E85224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</w:p>
    <w:p w:rsidR="0093561A" w:rsidRPr="000533D8" w:rsidRDefault="00040240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 w:firstLine="540"/>
        <w:jc w:val="both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2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Առաջարկվող կարգավորման բնույթը</w:t>
      </w:r>
    </w:p>
    <w:p w:rsidR="00E25537" w:rsidRPr="00867A64" w:rsidRDefault="00920ED1" w:rsidP="00094892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hy-AM"/>
        </w:rPr>
        <w:t xml:space="preserve">Նախագծով առաջարկվում է </w:t>
      </w:r>
      <w:r w:rsidR="00410FA2">
        <w:rPr>
          <w:rFonts w:ascii="GHEA Grapalat" w:hAnsi="GHEA Grapalat" w:cs="GHEA Grapalat"/>
          <w:sz w:val="24"/>
          <w:szCs w:val="24"/>
          <w:lang w:val="hy-AM"/>
        </w:rPr>
        <w:t xml:space="preserve">Կառավարության որոշմամբ հաստատել </w:t>
      </w:r>
      <w:r>
        <w:rPr>
          <w:rFonts w:ascii="GHEA Grapalat" w:hAnsi="GHEA Grapalat" w:cs="GHEA Grapalat"/>
          <w:sz w:val="24"/>
          <w:szCs w:val="24"/>
          <w:lang w:val="hy-AM"/>
        </w:rPr>
        <w:t>շր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ջակա միջավայրի վրա ազդեցության գնահատման </w:t>
      </w:r>
      <w:r w:rsidR="00410FA2">
        <w:rPr>
          <w:rFonts w:ascii="GHEA Grapalat" w:hAnsi="GHEA Grapalat" w:cs="Calibri"/>
          <w:sz w:val="24"/>
          <w:szCs w:val="24"/>
          <w:lang w:val="hy-AM"/>
        </w:rPr>
        <w:t>և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 ռազմավարական էկոլոգիական գնահատման հաշվետվության մշակման գործունեության լիցենզավորման կարգ</w:t>
      </w:r>
      <w:r w:rsidR="00410FA2">
        <w:rPr>
          <w:rFonts w:ascii="GHEA Grapalat" w:hAnsi="GHEA Grapalat" w:cs="Calibri"/>
          <w:sz w:val="24"/>
          <w:szCs w:val="24"/>
          <w:lang w:val="hy-AM"/>
        </w:rPr>
        <w:t xml:space="preserve">երը </w:t>
      </w:r>
      <w:r w:rsidR="00410FA2" w:rsidRPr="00410FA2">
        <w:rPr>
          <w:rFonts w:ascii="GHEA Grapalat" w:hAnsi="GHEA Grapalat" w:cs="Calibri"/>
          <w:sz w:val="24"/>
          <w:szCs w:val="24"/>
          <w:lang w:val="de-DE"/>
        </w:rPr>
        <w:t>(</w:t>
      </w:r>
      <w:r w:rsidR="00410FA2">
        <w:rPr>
          <w:rFonts w:ascii="GHEA Grapalat" w:hAnsi="GHEA Grapalat" w:cs="Calibri"/>
          <w:sz w:val="24"/>
          <w:szCs w:val="24"/>
          <w:lang w:val="hy-AM"/>
        </w:rPr>
        <w:t xml:space="preserve">այսուհետ՝ </w:t>
      </w:r>
      <w:r w:rsidR="00C771B9">
        <w:rPr>
          <w:rFonts w:ascii="GHEA Grapalat" w:hAnsi="GHEA Grapalat" w:cs="Calibri"/>
          <w:sz w:val="24"/>
          <w:szCs w:val="24"/>
          <w:lang w:val="hy-AM"/>
        </w:rPr>
        <w:t>Կարգեր</w:t>
      </w:r>
      <w:r w:rsidR="00410FA2" w:rsidRPr="00410FA2">
        <w:rPr>
          <w:rFonts w:ascii="GHEA Grapalat" w:hAnsi="GHEA Grapalat" w:cs="Calibri"/>
          <w:sz w:val="24"/>
          <w:szCs w:val="24"/>
          <w:lang w:val="de-DE"/>
        </w:rPr>
        <w:t>)</w:t>
      </w:r>
      <w:r>
        <w:rPr>
          <w:rFonts w:ascii="GHEA Grapalat" w:hAnsi="GHEA Grapalat" w:cs="Calibri"/>
          <w:sz w:val="24"/>
          <w:szCs w:val="24"/>
          <w:lang w:val="hy-AM"/>
        </w:rPr>
        <w:t xml:space="preserve">, ինչի արդյունքում նախաձեռնողները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</w:t>
      </w:r>
      <w:r w:rsidR="00410FA2">
        <w:rPr>
          <w:rFonts w:ascii="GHEA Grapalat" w:hAnsi="GHEA Grapalat" w:cs="Calibri"/>
          <w:sz w:val="24"/>
          <w:szCs w:val="24"/>
          <w:lang w:val="hy-AM"/>
        </w:rPr>
        <w:t xml:space="preserve">այդուհետ </w:t>
      </w:r>
      <w:r>
        <w:rPr>
          <w:rFonts w:ascii="GHEA Grapalat" w:hAnsi="GHEA Grapalat" w:cs="Calibri"/>
          <w:sz w:val="24"/>
          <w:szCs w:val="24"/>
          <w:lang w:val="hy-AM"/>
        </w:rPr>
        <w:t xml:space="preserve">կարող են մշակել միայն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>
        <w:rPr>
          <w:rFonts w:ascii="GHEA Grapalat" w:hAnsi="GHEA Grapalat" w:cs="Calibri"/>
          <w:sz w:val="24"/>
          <w:szCs w:val="24"/>
          <w:lang w:val="hy-AM"/>
        </w:rPr>
        <w:t xml:space="preserve">ցենզիա ունենալու դեպքում կամ կարող են ներգրավել այդպիսի լիցենզիա ունեցող անհատ ձեռնարկատիրոջ կամ իրավաբանական անձի՝ գործընթացն իրականացնելով առավել մասնագիտական և </w:t>
      </w:r>
      <w:r w:rsidRPr="004071A9">
        <w:rPr>
          <w:rFonts w:ascii="GHEA Grapalat" w:hAnsi="GHEA Grapalat" w:cs="Calibri"/>
          <w:sz w:val="24"/>
          <w:szCs w:val="24"/>
          <w:lang w:val="hy-AM"/>
        </w:rPr>
        <w:t>արդյունավետ հենքի վրա:</w:t>
      </w:r>
    </w:p>
    <w:p w:rsidR="00446D54" w:rsidRPr="00867A64" w:rsidRDefault="00446D54" w:rsidP="00094892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hy-AM"/>
        </w:rPr>
        <w:t xml:space="preserve">Նախագծով առաջարկվում է </w:t>
      </w:r>
      <w:proofErr w:type="spellStart"/>
      <w:r>
        <w:rPr>
          <w:rFonts w:ascii="GHEA Grapalat" w:hAnsi="GHEA Grapalat" w:cs="GHEA Grapalat"/>
          <w:sz w:val="24"/>
          <w:szCs w:val="24"/>
        </w:rPr>
        <w:t>նաև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փոփոխություն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լրացում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կատարել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2024 </w:t>
      </w:r>
      <w:proofErr w:type="spellStart"/>
      <w:r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մայիսի</w:t>
      </w:r>
      <w:proofErr w:type="spellEnd"/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2-</w:t>
      </w:r>
      <w:r>
        <w:rPr>
          <w:rFonts w:ascii="GHEA Grapalat" w:hAnsi="GHEA Grapalat" w:cs="GHEA Grapalat"/>
          <w:sz w:val="24"/>
          <w:szCs w:val="24"/>
        </w:rPr>
        <w:t>ի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N 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>643-</w:t>
      </w:r>
      <w:r>
        <w:rPr>
          <w:rFonts w:ascii="GHEA Grapalat" w:hAnsi="GHEA Grapalat" w:cs="GHEA Grapalat"/>
          <w:sz w:val="24"/>
          <w:szCs w:val="24"/>
          <w:lang w:val="ru-RU"/>
        </w:rPr>
        <w:t>Ն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որոշման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մեջ՝</w:t>
      </w:r>
      <w:r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օրենսդրական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պահանջներին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այդ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թվում՝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Կարգերին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7166DA">
        <w:rPr>
          <w:rFonts w:ascii="GHEA Grapalat" w:hAnsi="GHEA Grapalat" w:cs="GHEA Grapalat"/>
          <w:sz w:val="24"/>
          <w:szCs w:val="24"/>
          <w:lang w:val="ru-RU"/>
        </w:rPr>
        <w:t>լիցենզավորված</w:t>
      </w:r>
      <w:r w:rsidR="007166DA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7166DA">
        <w:rPr>
          <w:rFonts w:ascii="GHEA Grapalat" w:hAnsi="GHEA Grapalat" w:cs="GHEA Grapalat"/>
          <w:sz w:val="24"/>
          <w:szCs w:val="24"/>
          <w:lang w:val="ru-RU"/>
        </w:rPr>
        <w:t>գործունեության</w:t>
      </w:r>
      <w:r w:rsidR="007166DA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իրականացման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արդյունքում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մշակված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հաշվետվության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համապատասխանությունն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ապահովելու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3282C">
        <w:rPr>
          <w:rFonts w:ascii="GHEA Grapalat" w:hAnsi="GHEA Grapalat" w:cs="GHEA Grapalat"/>
          <w:sz w:val="24"/>
          <w:szCs w:val="24"/>
          <w:lang w:val="ru-RU"/>
        </w:rPr>
        <w:t>նպատակով</w:t>
      </w:r>
      <w:r w:rsidR="0093282C" w:rsidRPr="00867A64">
        <w:rPr>
          <w:rFonts w:ascii="GHEA Grapalat" w:hAnsi="GHEA Grapalat" w:cs="GHEA Grapalat"/>
          <w:sz w:val="24"/>
          <w:szCs w:val="24"/>
          <w:lang w:val="fr-FR"/>
        </w:rPr>
        <w:t>:</w:t>
      </w:r>
    </w:p>
    <w:p w:rsidR="004071A9" w:rsidRPr="004071A9" w:rsidRDefault="00C771B9" w:rsidP="004071A9">
      <w:pPr>
        <w:pStyle w:val="BodyTextIndent3"/>
        <w:spacing w:after="0" w:line="360" w:lineRule="auto"/>
        <w:ind w:left="0" w:firstLine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071A9">
        <w:rPr>
          <w:rFonts w:ascii="GHEA Grapalat" w:hAnsi="GHEA Grapalat" w:cs="Calibri"/>
          <w:sz w:val="24"/>
          <w:szCs w:val="24"/>
          <w:lang w:val="hy-AM"/>
        </w:rPr>
        <w:t xml:space="preserve">Կարգերով նախատեսված է, որ </w:t>
      </w:r>
      <w:r w:rsidRPr="004071A9">
        <w:rPr>
          <w:rFonts w:ascii="GHEA Grapalat" w:hAnsi="GHEA Grapalat" w:cs="Times Armenian"/>
          <w:sz w:val="24"/>
          <w:szCs w:val="24"/>
          <w:lang w:val="hy-AM"/>
        </w:rPr>
        <w:t>ՇՄԱԳ կամ ՌԷԳ հաշվետվության մշակման գործունեության լիցենզիան տալիս (մերժում) է շրջակա միջավայրի բնագավառի պետական կառավարման լիազորված մարմինը</w:t>
      </w:r>
      <w:r w:rsidR="004071A9" w:rsidRPr="004071A9">
        <w:rPr>
          <w:rFonts w:ascii="GHEA Grapalat" w:hAnsi="GHEA Grapalat"/>
          <w:color w:val="000000"/>
          <w:sz w:val="24"/>
          <w:szCs w:val="24"/>
          <w:lang w:val="hy-AM"/>
        </w:rPr>
        <w:t xml:space="preserve"> (այսուհետ՝ լիցենզավորող մարմին):</w:t>
      </w:r>
      <w:r w:rsidR="004071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ՇՄԱԳ </w:t>
      </w:r>
      <w:r w:rsidR="004071A9">
        <w:rPr>
          <w:rFonts w:ascii="GHEA Grapalat" w:hAnsi="GHEA Grapalat" w:cs="Times Armenian"/>
          <w:sz w:val="24"/>
          <w:szCs w:val="24"/>
          <w:lang w:val="hy-AM"/>
        </w:rPr>
        <w:t xml:space="preserve">կամ ՌԷԳ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հաշվետվության մշակման գործունեության լիցենզիա ստանալու հայտի վերաբերյալ դրական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lastRenderedPageBreak/>
        <w:t>կամ բացասական եզրակացություն է տալիս լիցենզավորման հանձնաժողովը (այսուհետ՝ Հանձնաժողով), որի կազմը և կանոնադրությունը հաստատում է լիցենզավորող մարմինը:</w:t>
      </w:r>
    </w:p>
    <w:p w:rsidR="00AD4636" w:rsidRPr="00230268" w:rsidRDefault="004071A9" w:rsidP="00AD4636">
      <w:pPr>
        <w:pStyle w:val="BodyTextIndent3"/>
        <w:spacing w:after="0" w:line="360" w:lineRule="auto"/>
        <w:ind w:left="0" w:firstLine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>
        <w:rPr>
          <w:rFonts w:ascii="GHEA Grapalat" w:hAnsi="GHEA Grapalat" w:cs="Times Armenian"/>
          <w:sz w:val="24"/>
          <w:szCs w:val="24"/>
          <w:lang w:val="hy-AM"/>
        </w:rPr>
        <w:t xml:space="preserve">Առաջարկվում է </w:t>
      </w:r>
      <w:r w:rsidRPr="004071A9">
        <w:rPr>
          <w:rFonts w:ascii="GHEA Grapalat" w:hAnsi="GHEA Grapalat" w:cs="Times Armenian"/>
          <w:sz w:val="24"/>
          <w:szCs w:val="24"/>
          <w:lang w:val="hy-AM"/>
        </w:rPr>
        <w:t>Հ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անձնաժողովի կազմում ընդգրկել </w:t>
      </w:r>
      <w:r w:rsidRPr="004071A9">
        <w:rPr>
          <w:rFonts w:ascii="GHEA Grapalat" w:hAnsi="GHEA Grapalat" w:cs="Times Armenian"/>
          <w:sz w:val="24"/>
          <w:szCs w:val="24"/>
          <w:lang w:val="hy-AM"/>
        </w:rPr>
        <w:t>իրավասու պետական կառավարման լիազոր մարմինների՝ շրջակա միջավայրի նախարարության 2, առողջապահության, ներքին գործերի, էկոնոմիկայի, տարածքային կառավարման և ենթակառուցվածքների, կրթության, գիտության, մշակույթի և սպորտի, արտաքին գործերի, պաշտպանության, աշխատանքի և սոցիալական հարցերի նախարարությունների և քաղաքաշինության կոմիտեի 1-ական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ներկայացուցիչների</w:t>
      </w:r>
      <w:r w:rsidRPr="004071A9">
        <w:rPr>
          <w:rFonts w:ascii="GHEA Grapalat" w:hAnsi="GHEA Grapalat" w:cs="Times Armenian"/>
          <w:sz w:val="24"/>
          <w:szCs w:val="24"/>
          <w:lang w:val="hy-AM"/>
        </w:rPr>
        <w:t>, ընդհանուր առմամբ՝ 11 անդամների</w:t>
      </w:r>
      <w:r w:rsidR="00AD4636">
        <w:rPr>
          <w:rFonts w:ascii="GHEA Grapalat" w:hAnsi="GHEA Grapalat" w:cs="Times Armenian"/>
          <w:sz w:val="24"/>
          <w:szCs w:val="24"/>
          <w:lang w:val="hy-AM"/>
        </w:rPr>
        <w:t>:</w:t>
      </w:r>
      <w:r w:rsidR="00230268" w:rsidRPr="00230268">
        <w:rPr>
          <w:rFonts w:ascii="GHEA Grapalat" w:hAnsi="GHEA Grapalat" w:cs="Times Armenian"/>
          <w:sz w:val="24"/>
          <w:szCs w:val="24"/>
          <w:lang w:val="hy-AM"/>
        </w:rPr>
        <w:t xml:space="preserve"> Լիազոր մարմինների նշված կազմի ընտրությունը պայմանավորված է ՇՄԱԳ և ՌԷԳ գործընթացներում նրանց՝ շահագրգիռ մարմին հանդիսանալու հաճախակիությամբ:</w:t>
      </w:r>
    </w:p>
    <w:p w:rsidR="00F356BA" w:rsidRPr="00F356BA" w:rsidRDefault="00AD4636" w:rsidP="00F356BA">
      <w:pPr>
        <w:pStyle w:val="BodyTextIndent3"/>
        <w:spacing w:after="0" w:line="360" w:lineRule="auto"/>
        <w:ind w:left="0" w:firstLine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>
        <w:rPr>
          <w:rFonts w:ascii="GHEA Grapalat" w:hAnsi="GHEA Grapalat" w:cs="Times Armenian"/>
          <w:sz w:val="24"/>
          <w:szCs w:val="24"/>
          <w:lang w:val="hy-AM"/>
        </w:rPr>
        <w:t xml:space="preserve">Նախագծով նախատեսվում է, որ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ՇՄԱԳ 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կամ ՌԷԳ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>հաշվետվության մշակման գործունեություն իրականացնելու համար դիմող իրավաբանական անձը կամ անհատ ձեռնարկատերը (այսուհետ՝ հայտատու) ՇՄԱԳ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կամ ՌԷԳ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 հաշվետվության մշակման գործունեություն իրականացն</w:t>
      </w:r>
      <w:r>
        <w:rPr>
          <w:rFonts w:ascii="GHEA Grapalat" w:hAnsi="GHEA Grapalat" w:cs="Times Armenian"/>
          <w:sz w:val="24"/>
          <w:szCs w:val="24"/>
          <w:lang w:val="hy-AM"/>
        </w:rPr>
        <w:t>են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 ֆիզիկական անձի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>(մասնագետի)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 կամ իրավաբանական անձի կամ անհատ ձեռնարկատիրոջ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 ներգրավմամբ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356BA" w:rsidRPr="00F356BA">
        <w:rPr>
          <w:rFonts w:ascii="GHEA Grapalat" w:hAnsi="GHEA Grapalat" w:cs="Times Armenian"/>
          <w:sz w:val="24"/>
          <w:szCs w:val="24"/>
          <w:lang w:val="hy-AM"/>
        </w:rPr>
        <w:t>Ս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>ահմանվում է, որ Շ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>ՄԱԳ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 կամ ՌԷԳ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 հաշվետվության մշակման գործունեություն իրականացնելու համար հայտատուի կողմից ներգրավված իրավաբանական անձը կամ անհատ ձեռնարկատերը ՇՄԱԳ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 կամ ՌԷԳ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 xml:space="preserve"> հաշվետվության մշակման գործունեություն 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պետք է </w:t>
      </w:r>
      <w:r w:rsidR="004071A9" w:rsidRPr="004071A9">
        <w:rPr>
          <w:rFonts w:ascii="GHEA Grapalat" w:hAnsi="GHEA Grapalat" w:cs="Times Armenian"/>
          <w:sz w:val="24"/>
          <w:szCs w:val="24"/>
          <w:lang w:val="hy-AM"/>
        </w:rPr>
        <w:t>իրականացնե</w:t>
      </w:r>
      <w:r w:rsidRPr="00AD4636">
        <w:rPr>
          <w:rFonts w:ascii="GHEA Grapalat" w:hAnsi="GHEA Grapalat" w:cs="Times Armenian"/>
          <w:sz w:val="24"/>
          <w:szCs w:val="24"/>
          <w:lang w:val="hy-AM"/>
        </w:rPr>
        <w:t xml:space="preserve">ն համապատասխան </w:t>
      </w:r>
      <w:r w:rsidRPr="00F356BA">
        <w:rPr>
          <w:rFonts w:ascii="GHEA Grapalat" w:hAnsi="GHEA Grapalat" w:cs="Times Armenian"/>
          <w:sz w:val="24"/>
          <w:szCs w:val="24"/>
          <w:lang w:val="hy-AM"/>
        </w:rPr>
        <w:t>մասնագետների ներգրավմամբ:</w:t>
      </w:r>
      <w:r w:rsidR="00F356BA" w:rsidRPr="00F356BA">
        <w:rPr>
          <w:rFonts w:ascii="GHEA Grapalat" w:hAnsi="GHEA Grapalat" w:cs="Times Armenian"/>
          <w:sz w:val="24"/>
          <w:szCs w:val="24"/>
          <w:lang w:val="hy-AM"/>
        </w:rPr>
        <w:t xml:space="preserve"> Առաջարկվող կարգավորման համաձայն՝ ՇՄԱԳ կամ ՌԷԳ հաշվետվության մշակման գործունեությունում կարող է ներգրավվել այն մասնագետը, ով ունի՝</w:t>
      </w:r>
    </w:p>
    <w:p w:rsidR="00F356BA" w:rsidRPr="00F356BA" w:rsidRDefault="00F356BA" w:rsidP="00F356BA">
      <w:pPr>
        <w:pStyle w:val="BodyTextIndent3"/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F356BA">
        <w:rPr>
          <w:rFonts w:ascii="GHEA Grapalat" w:hAnsi="GHEA Grapalat" w:cs="Times Armenian"/>
          <w:sz w:val="24"/>
          <w:szCs w:val="24"/>
          <w:lang w:val="hy-AM"/>
        </w:rPr>
        <w:t>համապատասխան բնագավառի բարձրագույն մասնագիտական կրթություն և համապատասխան բնագավառում վերջին 10 տարվա ընթացքում առնվազն 3 տարվա մասնագիտական աշխատանքային փորձ կամ</w:t>
      </w:r>
    </w:p>
    <w:p w:rsidR="00F356BA" w:rsidRPr="00F356BA" w:rsidRDefault="00F356BA" w:rsidP="00F356BA">
      <w:pPr>
        <w:pStyle w:val="BodyTextIndent3"/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F356BA">
        <w:rPr>
          <w:rFonts w:ascii="GHEA Grapalat" w:hAnsi="GHEA Grapalat" w:cs="Times Armenian"/>
          <w:sz w:val="24"/>
          <w:szCs w:val="24"/>
          <w:lang w:val="hy-AM"/>
        </w:rPr>
        <w:t>համապատասխան բնագավառի գիտական աստիճան կամ գիտական կոչում և համապատասխան բնագավառում վերջին 5 տարվա ընթացքում առնվազն 1 տարվա մասնագիտական աշխատանքային փորձ:</w:t>
      </w:r>
    </w:p>
    <w:p w:rsidR="004071A9" w:rsidRPr="00827828" w:rsidRDefault="00F356BA" w:rsidP="00F356BA">
      <w:pPr>
        <w:spacing w:after="0" w:line="360" w:lineRule="auto"/>
        <w:ind w:firstLine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F356B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827828" w:rsidRPr="00827828">
        <w:rPr>
          <w:rFonts w:ascii="GHEA Grapalat" w:hAnsi="GHEA Grapalat" w:cs="Times Armenian"/>
          <w:sz w:val="24"/>
          <w:szCs w:val="24"/>
          <w:lang w:val="hy-AM"/>
        </w:rPr>
        <w:t xml:space="preserve">ՇՄԱԳ հաշվետվության մշակման գործունեության իրականացման նպատակով </w:t>
      </w:r>
      <w:r w:rsidR="00827828">
        <w:rPr>
          <w:rFonts w:ascii="GHEA Grapalat" w:hAnsi="GHEA Grapalat" w:cs="Times Armenian"/>
          <w:sz w:val="24"/>
          <w:szCs w:val="24"/>
          <w:lang w:val="hy-AM"/>
        </w:rPr>
        <w:t>մասնագետների ներգրավում</w:t>
      </w:r>
      <w:r w:rsidR="00827828" w:rsidRPr="00827828">
        <w:rPr>
          <w:rFonts w:ascii="GHEA Grapalat" w:hAnsi="GHEA Grapalat" w:cs="Times Armenian"/>
          <w:sz w:val="24"/>
          <w:szCs w:val="24"/>
          <w:lang w:val="hy-AM"/>
        </w:rPr>
        <w:t>ը նախատեսվում է իրականացնել թվարկված մասնագիտությունների ցանկից՝ յուրաքանչյ</w:t>
      </w:r>
      <w:bookmarkStart w:id="0" w:name="_GoBack"/>
      <w:bookmarkEnd w:id="0"/>
      <w:r w:rsidR="00827828" w:rsidRPr="00827828">
        <w:rPr>
          <w:rFonts w:ascii="GHEA Grapalat" w:hAnsi="GHEA Grapalat" w:cs="Times Armenian"/>
          <w:sz w:val="24"/>
          <w:szCs w:val="24"/>
          <w:lang w:val="hy-AM"/>
        </w:rPr>
        <w:t xml:space="preserve">ուր մասնագիտությունից (որակավորումից) </w:t>
      </w:r>
      <w:r w:rsidR="00827828" w:rsidRPr="00827828">
        <w:rPr>
          <w:rFonts w:ascii="GHEA Grapalat" w:hAnsi="GHEA Grapalat" w:cs="Times Armenian"/>
          <w:sz w:val="24"/>
          <w:szCs w:val="24"/>
          <w:lang w:val="hy-AM"/>
        </w:rPr>
        <w:lastRenderedPageBreak/>
        <w:t>առնվազն մեկ մասնագետի (կրթական ծրագրի) ընտրության սկզբունքով՝ այդկերպ ներգրավելով առնվազն 18 մասնագետի:</w:t>
      </w:r>
    </w:p>
    <w:p w:rsidR="00C4109B" w:rsidRPr="00C91379" w:rsidRDefault="00C4109B" w:rsidP="00F356BA">
      <w:pPr>
        <w:spacing w:after="0" w:line="360" w:lineRule="auto"/>
        <w:ind w:firstLine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C91379">
        <w:rPr>
          <w:rFonts w:ascii="GHEA Grapalat" w:hAnsi="GHEA Grapalat" w:cs="Times Armenian"/>
          <w:sz w:val="24"/>
          <w:szCs w:val="24"/>
          <w:lang w:val="hy-AM"/>
        </w:rPr>
        <w:t>Նախագծով առաջարկվում է սահմանել նաև լիցենզավորման համար ներկայացվող փաստաթղթերը, տվյա</w:t>
      </w:r>
      <w:r w:rsidR="00B95145" w:rsidRPr="00C91379">
        <w:rPr>
          <w:rFonts w:ascii="GHEA Grapalat" w:hAnsi="GHEA Grapalat" w:cs="Times Armenian"/>
          <w:sz w:val="24"/>
          <w:szCs w:val="24"/>
          <w:lang w:val="hy-AM"/>
        </w:rPr>
        <w:t>լները, հայտի և լիցենզիայի ձևերը, լիցենզավորման ընթացակարգը և պայմանները:</w:t>
      </w:r>
    </w:p>
    <w:p w:rsidR="003065CE" w:rsidRPr="003065CE" w:rsidRDefault="00084FA7" w:rsidP="00F356BA">
      <w:pPr>
        <w:spacing w:after="0" w:line="360" w:lineRule="auto"/>
        <w:ind w:firstLine="54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2100E">
        <w:rPr>
          <w:rFonts w:ascii="GHEA Grapalat" w:hAnsi="GHEA Grapalat" w:cs="Times Armenian"/>
          <w:sz w:val="24"/>
          <w:szCs w:val="24"/>
          <w:lang w:val="hy-AM"/>
        </w:rPr>
        <w:t xml:space="preserve">Հաշվի առնելով ոլորտի առանձնահատկությունները, </w:t>
      </w:r>
      <w:r w:rsidR="00C91379" w:rsidRPr="00B2100E">
        <w:rPr>
          <w:rFonts w:ascii="GHEA Grapalat" w:hAnsi="GHEA Grapalat" w:cs="Times Armenian"/>
          <w:sz w:val="24"/>
          <w:szCs w:val="24"/>
          <w:lang w:val="hy-AM"/>
        </w:rPr>
        <w:t xml:space="preserve">իրավաբանական անձանց, անհատ ձեռնարկատերերի ձևավորման, ինչպես նաև </w:t>
      </w:r>
      <w:r w:rsidR="006A14AC">
        <w:rPr>
          <w:rFonts w:ascii="GHEA Grapalat" w:hAnsi="GHEA Grapalat" w:cs="Times Armenian"/>
          <w:sz w:val="24"/>
          <w:szCs w:val="24"/>
          <w:lang w:val="hy-AM"/>
        </w:rPr>
        <w:t xml:space="preserve">համապատասխան </w:t>
      </w:r>
      <w:r w:rsidRPr="00B2100E">
        <w:rPr>
          <w:rFonts w:ascii="GHEA Grapalat" w:hAnsi="GHEA Grapalat" w:cs="Times Armenian"/>
          <w:sz w:val="24"/>
          <w:szCs w:val="24"/>
          <w:lang w:val="hy-AM"/>
        </w:rPr>
        <w:t>մասնագետների ներգրավման գործընթացի համար</w:t>
      </w:r>
      <w:r w:rsidRPr="00C9137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C91379">
        <w:rPr>
          <w:rFonts w:ascii="GHEA Grapalat" w:hAnsi="GHEA Grapalat" w:cs="Times Armenian"/>
          <w:sz w:val="24"/>
          <w:szCs w:val="24"/>
          <w:lang w:val="hy-AM"/>
        </w:rPr>
        <w:t>պահանջվող ժամանակահատվածը</w:t>
      </w:r>
      <w:r w:rsidR="0004329F">
        <w:rPr>
          <w:rFonts w:ascii="GHEA Grapalat" w:hAnsi="GHEA Grapalat" w:cs="Times Armenian"/>
          <w:sz w:val="24"/>
          <w:szCs w:val="24"/>
          <w:lang w:val="hy-AM"/>
        </w:rPr>
        <w:t xml:space="preserve">՝ առաջարկվում է որոշումն ուժի մեջ մտնելու ժամկետ սահմանել 2026 թվականի հունվարի 1-ի՝ մինչ այդ իրազեկման աշխատանքներ կազմակերպելու և շահագրգիռ հանրությանը գործընթացի </w:t>
      </w:r>
      <w:r w:rsidR="00B2100E">
        <w:rPr>
          <w:rFonts w:ascii="GHEA Grapalat" w:hAnsi="GHEA Grapalat" w:cs="Times Armenian"/>
          <w:sz w:val="24"/>
          <w:szCs w:val="24"/>
          <w:lang w:val="hy-AM"/>
        </w:rPr>
        <w:t>ու</w:t>
      </w:r>
      <w:r w:rsidR="0004329F">
        <w:rPr>
          <w:rFonts w:ascii="GHEA Grapalat" w:hAnsi="GHEA Grapalat" w:cs="Times Armenian"/>
          <w:sz w:val="24"/>
          <w:szCs w:val="24"/>
          <w:lang w:val="hy-AM"/>
        </w:rPr>
        <w:t xml:space="preserve"> դրա անհրաժեշտության մասին պատշաճ կերպով </w:t>
      </w:r>
      <w:r w:rsidR="00B2100E">
        <w:rPr>
          <w:rFonts w:ascii="GHEA Grapalat" w:hAnsi="GHEA Grapalat" w:cs="Times Armenian"/>
          <w:sz w:val="24"/>
          <w:szCs w:val="24"/>
          <w:lang w:val="hy-AM"/>
        </w:rPr>
        <w:t>ծանուցելու նպատակով:</w:t>
      </w:r>
      <w:r w:rsidR="003065CE" w:rsidRPr="003065CE">
        <w:rPr>
          <w:rFonts w:ascii="GHEA Grapalat" w:hAnsi="GHEA Grapalat" w:cs="Times Armenian"/>
          <w:sz w:val="24"/>
          <w:szCs w:val="24"/>
          <w:lang w:val="hy-AM"/>
        </w:rPr>
        <w:t xml:space="preserve"> Հաշվի է առնվել նաև նախագծի վերաբերյալ էկոնոմիկայի նախարարության </w:t>
      </w:r>
      <w:r w:rsidR="00154A54" w:rsidRPr="00154A54">
        <w:rPr>
          <w:rFonts w:ascii="GHEA Grapalat" w:hAnsi="GHEA Grapalat" w:cs="Times Armenian"/>
          <w:sz w:val="24"/>
          <w:szCs w:val="24"/>
          <w:lang w:val="hy-AM"/>
        </w:rPr>
        <w:t>դիտարկումը</w:t>
      </w:r>
      <w:r w:rsidR="003065CE" w:rsidRPr="003065CE">
        <w:rPr>
          <w:rFonts w:ascii="GHEA Grapalat" w:hAnsi="GHEA Grapalat" w:cs="Times Armenian"/>
          <w:sz w:val="24"/>
          <w:szCs w:val="24"/>
          <w:lang w:val="hy-AM"/>
        </w:rPr>
        <w:t xml:space="preserve">, ըստ որի՝ նախագծով նախատեսվող </w:t>
      </w:r>
      <w:r w:rsidR="003065CE" w:rsidRPr="009B1F76">
        <w:rPr>
          <w:rFonts w:ascii="GHEA Grapalat" w:hAnsi="GHEA Grapalat" w:cs="Lucida Sans"/>
          <w:sz w:val="24"/>
          <w:szCs w:val="24"/>
          <w:lang w:val="hy-AM"/>
        </w:rPr>
        <w:t>կարգավորումներ</w:t>
      </w:r>
      <w:r w:rsidR="003065CE" w:rsidRPr="003065CE">
        <w:rPr>
          <w:rFonts w:ascii="GHEA Grapalat" w:hAnsi="GHEA Grapalat" w:cs="Lucida Sans"/>
          <w:sz w:val="24"/>
          <w:szCs w:val="24"/>
          <w:lang w:val="hy-AM"/>
        </w:rPr>
        <w:t>ի</w:t>
      </w:r>
      <w:r w:rsidR="003065CE" w:rsidRPr="009B1F76">
        <w:rPr>
          <w:rFonts w:ascii="GHEA Grapalat" w:hAnsi="GHEA Grapalat" w:cs="Lucida Sans"/>
          <w:sz w:val="24"/>
          <w:szCs w:val="24"/>
          <w:lang w:val="hy-AM"/>
        </w:rPr>
        <w:t xml:space="preserve"> իրագործման համար տնտեսավարողներից կարող է պահանջվել հիմնավոր ժամանակահատված, </w:t>
      </w:r>
      <w:r w:rsidR="00154A54" w:rsidRPr="00154A54">
        <w:rPr>
          <w:rFonts w:ascii="GHEA Grapalat" w:hAnsi="GHEA Grapalat" w:cs="Lucida Sans"/>
          <w:sz w:val="24"/>
          <w:szCs w:val="24"/>
          <w:lang w:val="hy-AM"/>
        </w:rPr>
        <w:t xml:space="preserve">առաջարկվել է </w:t>
      </w:r>
      <w:r w:rsidR="00154A54">
        <w:rPr>
          <w:rFonts w:ascii="GHEA Grapalat" w:hAnsi="GHEA Grapalat" w:cs="Lucida Sans"/>
          <w:sz w:val="24"/>
          <w:szCs w:val="24"/>
          <w:lang w:val="hy-AM"/>
        </w:rPr>
        <w:t xml:space="preserve">նախատեսել </w:t>
      </w:r>
      <w:r w:rsidR="00154A54" w:rsidRPr="00154A54">
        <w:rPr>
          <w:rFonts w:ascii="GHEA Grapalat" w:hAnsi="GHEA Grapalat" w:cs="Lucida Sans"/>
          <w:sz w:val="24"/>
          <w:szCs w:val="24"/>
          <w:lang w:val="hy-AM"/>
        </w:rPr>
        <w:t>ն</w:t>
      </w:r>
      <w:r w:rsidR="003065CE" w:rsidRPr="009B1F76">
        <w:rPr>
          <w:rFonts w:ascii="GHEA Grapalat" w:hAnsi="GHEA Grapalat" w:cs="Lucida Sans"/>
          <w:sz w:val="24"/>
          <w:szCs w:val="24"/>
          <w:lang w:val="hy-AM"/>
        </w:rPr>
        <w:t>ախագծի ուժի մեջ մտնելու ավելի ուշ ողջամիտ ժամկետ, որը հնարավորություն կտա հասցեատերերին իր</w:t>
      </w:r>
      <w:r w:rsidR="009533B1">
        <w:rPr>
          <w:rFonts w:ascii="GHEA Grapalat" w:hAnsi="GHEA Grapalat" w:cs="Lucida Sans"/>
          <w:sz w:val="24"/>
          <w:szCs w:val="24"/>
          <w:lang w:val="hy-AM"/>
        </w:rPr>
        <w:t>ենց վարքագիծը համապատասխանեցնել</w:t>
      </w:r>
      <w:r w:rsidR="003065CE" w:rsidRPr="009B1F76">
        <w:rPr>
          <w:rFonts w:ascii="GHEA Grapalat" w:hAnsi="GHEA Grapalat" w:cs="Lucida Sans"/>
          <w:sz w:val="24"/>
          <w:szCs w:val="24"/>
          <w:lang w:val="hy-AM"/>
        </w:rPr>
        <w:t xml:space="preserve"> սահմանված պահանջներին։</w:t>
      </w:r>
    </w:p>
    <w:p w:rsidR="004071A9" w:rsidRDefault="004071A9" w:rsidP="00094892">
      <w:pPr>
        <w:spacing w:after="0" w:line="360" w:lineRule="auto"/>
        <w:ind w:firstLine="54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C17C2" w:rsidRPr="000533D8" w:rsidRDefault="00BB7AE6" w:rsidP="00094892">
      <w:pPr>
        <w:tabs>
          <w:tab w:val="left" w:pos="450"/>
          <w:tab w:val="left" w:pos="540"/>
          <w:tab w:val="left" w:pos="720"/>
        </w:tabs>
        <w:spacing w:after="0" w:line="360" w:lineRule="auto"/>
        <w:ind w:firstLine="540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b/>
          <w:sz w:val="24"/>
          <w:szCs w:val="24"/>
          <w:lang w:val="hy-AM"/>
        </w:rPr>
        <w:t>3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Նախագծի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մշակման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գործընթացում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ներգրավված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ինստիտուտները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և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անձինք</w:t>
      </w:r>
    </w:p>
    <w:p w:rsidR="00321F30" w:rsidRPr="000533D8" w:rsidRDefault="00BB7AE6" w:rsidP="00094892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Շրջակա միջավայրի նախարարություն</w:t>
      </w:r>
      <w:r w:rsidR="00383891" w:rsidRPr="000533D8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DB0B32" w:rsidRPr="000533D8" w:rsidRDefault="00DB0B32" w:rsidP="00094892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B7AE6" w:rsidRPr="000533D8" w:rsidRDefault="00BB7AE6" w:rsidP="00094892">
      <w:pPr>
        <w:pStyle w:val="ListParagraph"/>
        <w:tabs>
          <w:tab w:val="left" w:pos="630"/>
          <w:tab w:val="left" w:pos="900"/>
          <w:tab w:val="left" w:pos="1080"/>
          <w:tab w:val="left" w:pos="1170"/>
        </w:tabs>
        <w:spacing w:after="0" w:line="360" w:lineRule="auto"/>
        <w:ind w:left="0" w:firstLine="540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4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Ակնկալվող արդյունքը</w:t>
      </w:r>
    </w:p>
    <w:p w:rsidR="00046FC8" w:rsidRPr="003960A1" w:rsidRDefault="00695F2B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Իրավական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>ակտի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GHEA Grapalat"/>
          <w:sz w:val="24"/>
          <w:szCs w:val="24"/>
          <w:lang w:val="hy-AM"/>
        </w:rPr>
        <w:t>ընդունմամբ</w:t>
      </w:r>
      <w:r w:rsidR="003960A1" w:rsidRPr="003960A1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նախաձեռնողները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կարող են մշակել միայն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3960A1">
        <w:rPr>
          <w:rFonts w:ascii="GHEA Grapalat" w:hAnsi="GHEA Grapalat" w:cs="Calibri"/>
          <w:sz w:val="24"/>
          <w:szCs w:val="24"/>
          <w:lang w:val="hy-AM"/>
        </w:rPr>
        <w:t>ցենզիա ունենալու դեպքում կամ կարող են ներգրավել այդպիսի լիցենզիա ունեցող անհատ ձեռնարկատիրոջ կամ իրավաբանական անձի՝ գործընթացն առավել մասնագիտական և արդյունավետ հենքի վրա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իրականացնելու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նպատակով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>:</w:t>
      </w:r>
    </w:p>
    <w:p w:rsidR="009A38AA" w:rsidRPr="00901E0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9A38AA" w:rsidRPr="00901E08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01E0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5</w:t>
      </w:r>
      <w:r w:rsidRPr="00901E08">
        <w:rPr>
          <w:rFonts w:ascii="GHEA Grapalat" w:hAnsi="GHEA Grapalat"/>
          <w:sz w:val="24"/>
          <w:szCs w:val="24"/>
          <w:lang w:val="hy-AM"/>
        </w:rPr>
        <w:t>.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Տեղեկատվություն 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A44AEE" w:rsidRPr="00A44AE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կամ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մասին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ընդունման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կապակցությամբ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ա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յլ իրավական ակտերի ընդունման կամ փոփոխությունների կատարման անհրաժեշտության բացակայության մասին</w:t>
      </w:r>
    </w:p>
    <w:p w:rsidR="009A38AA" w:rsidRPr="000F4609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A44AEE" w:rsidRPr="00A44AEE">
        <w:rPr>
          <w:rFonts w:ascii="GHEA Grapalat" w:hAnsi="GHEA Grapalat"/>
          <w:bCs/>
          <w:color w:val="000000"/>
          <w:sz w:val="24"/>
          <w:szCs w:val="24"/>
          <w:lang w:val="hy-AM"/>
        </w:rPr>
        <w:t>կամ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մասին</w:t>
      </w: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»</w:t>
      </w:r>
      <w:r w:rsidRPr="009A38AA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 xml:space="preserve"> </w:t>
      </w:r>
      <w:r w:rsidRPr="00414D4F">
        <w:rPr>
          <w:rFonts w:ascii="GHEA Grapalat" w:hAnsi="GHEA Grapalat"/>
          <w:sz w:val="24"/>
          <w:szCs w:val="24"/>
          <w:lang w:val="hy-AM"/>
        </w:rPr>
        <w:t xml:space="preserve">Կառավարության որոշման նախագծի </w:t>
      </w:r>
      <w:r w:rsidRPr="00414D4F">
        <w:rPr>
          <w:rFonts w:ascii="GHEA Grapalat" w:hAnsi="GHEA Grapalat"/>
          <w:color w:val="000000"/>
          <w:sz w:val="24"/>
          <w:szCs w:val="24"/>
          <w:lang w:val="hy-AM"/>
        </w:rPr>
        <w:t>ընդուն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ումից հետո </w:t>
      </w:r>
      <w:r w:rsidR="00867A64" w:rsidRPr="00867A64">
        <w:rPr>
          <w:rFonts w:ascii="GHEA Grapalat" w:hAnsi="GHEA Grapalat"/>
          <w:color w:val="000000"/>
          <w:sz w:val="24"/>
          <w:szCs w:val="24"/>
          <w:lang w:val="hy-AM"/>
        </w:rPr>
        <w:t>մեկամսյա</w:t>
      </w:r>
      <w:r w:rsid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 ժ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ամկետում նախատեսվում է </w:t>
      </w:r>
      <w:r w:rsidR="00BF2F17" w:rsidRPr="00BF2F17">
        <w:rPr>
          <w:rFonts w:ascii="GHEA Grapalat" w:hAnsi="GHEA Grapalat" w:cs="Times Armenian"/>
          <w:sz w:val="24"/>
          <w:szCs w:val="24"/>
          <w:lang w:val="hy-AM"/>
        </w:rPr>
        <w:t>լիցենզավորող հանձնաժողով</w:t>
      </w:r>
      <w:r w:rsidR="00C43CF9" w:rsidRPr="00C43CF9">
        <w:rPr>
          <w:rFonts w:ascii="GHEA Grapalat" w:hAnsi="GHEA Grapalat" w:cs="Times Armenian"/>
          <w:sz w:val="24"/>
          <w:szCs w:val="24"/>
          <w:lang w:val="hy-AM"/>
        </w:rPr>
        <w:t>ներ</w:t>
      </w:r>
      <w:r w:rsidR="00BF2F17" w:rsidRPr="00BF2F17">
        <w:rPr>
          <w:rFonts w:ascii="GHEA Grapalat" w:hAnsi="GHEA Grapalat" w:cs="Times Armenian"/>
          <w:sz w:val="24"/>
          <w:szCs w:val="24"/>
          <w:lang w:val="hy-AM"/>
        </w:rPr>
        <w:t>ի կազմ</w:t>
      </w:r>
      <w:r w:rsidR="00C43CF9" w:rsidRPr="00C43CF9">
        <w:rPr>
          <w:rFonts w:ascii="GHEA Grapalat" w:hAnsi="GHEA Grapalat" w:cs="Times Armenian"/>
          <w:sz w:val="24"/>
          <w:szCs w:val="24"/>
          <w:lang w:val="hy-AM"/>
        </w:rPr>
        <w:t>եր</w:t>
      </w:r>
      <w:r w:rsidR="00BF2F17" w:rsidRPr="00BF2F17">
        <w:rPr>
          <w:rFonts w:ascii="GHEA Grapalat" w:hAnsi="GHEA Grapalat" w:cs="Times Armenian"/>
          <w:sz w:val="24"/>
          <w:szCs w:val="24"/>
          <w:lang w:val="hy-AM"/>
        </w:rPr>
        <w:t xml:space="preserve">ի և </w:t>
      </w:r>
      <w:r w:rsidR="000A093F">
        <w:rPr>
          <w:rFonts w:ascii="GHEA Grapalat" w:hAnsi="GHEA Grapalat" w:cs="Times Armenian"/>
          <w:sz w:val="24"/>
          <w:szCs w:val="24"/>
          <w:lang w:val="hy-AM"/>
        </w:rPr>
        <w:t>կանոնադրությ</w:t>
      </w:r>
      <w:r w:rsidR="00C43CF9" w:rsidRPr="00C43CF9">
        <w:rPr>
          <w:rFonts w:ascii="GHEA Grapalat" w:hAnsi="GHEA Grapalat" w:cs="Times Armenian"/>
          <w:sz w:val="24"/>
          <w:szCs w:val="24"/>
          <w:lang w:val="hy-AM"/>
        </w:rPr>
        <w:t>ունների</w:t>
      </w:r>
      <w:r w:rsidR="000A093F" w:rsidRPr="000A093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BF2F17" w:rsidRPr="000F4609">
        <w:rPr>
          <w:rFonts w:ascii="GHEA Grapalat" w:hAnsi="GHEA Grapalat" w:cs="Times Armenian"/>
          <w:sz w:val="24"/>
          <w:szCs w:val="24"/>
          <w:lang w:val="hy-AM"/>
        </w:rPr>
        <w:t>հաստատում</w:t>
      </w:r>
      <w:r w:rsidR="000F4609" w:rsidRPr="000F4609">
        <w:rPr>
          <w:rFonts w:ascii="GHEA Grapalat" w:hAnsi="GHEA Grapalat"/>
          <w:sz w:val="24"/>
          <w:szCs w:val="24"/>
          <w:lang w:val="hy-AM"/>
        </w:rPr>
        <w:t xml:space="preserve"> </w:t>
      </w:r>
      <w:r w:rsidR="000F4609" w:rsidRPr="00BF2F17">
        <w:rPr>
          <w:rFonts w:ascii="GHEA Grapalat" w:hAnsi="GHEA Grapalat"/>
          <w:color w:val="000000"/>
          <w:sz w:val="24"/>
          <w:szCs w:val="24"/>
          <w:lang w:val="hy-AM"/>
        </w:rPr>
        <w:t>լիցենզավորող մարմնի կողմից</w:t>
      </w:r>
      <w:r w:rsidR="000F4609" w:rsidRPr="000F4609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321F30" w:rsidRPr="000533D8" w:rsidRDefault="00321F30" w:rsidP="00094892">
      <w:pPr>
        <w:spacing w:after="0" w:line="360" w:lineRule="auto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</w:p>
    <w:p w:rsidR="00DB0B32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9A38AA">
        <w:rPr>
          <w:rFonts w:ascii="GHEA Grapalat" w:hAnsi="GHEA Grapalat" w:cs="Angsana New"/>
          <w:b/>
          <w:sz w:val="24"/>
          <w:szCs w:val="24"/>
          <w:lang w:val="hy-AM"/>
        </w:rPr>
        <w:t>6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="00BB7AE6"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Angsana New"/>
          <w:b/>
          <w:sz w:val="24"/>
          <w:szCs w:val="24"/>
          <w:lang w:val="hy-AM"/>
        </w:rPr>
        <w:t>Տեղեկատվություն լրացուցիչ ֆինանսական միջոցների անհրաժեշտության և պետական բյուջեի եկամուտներում և ծախսերում սպասվելիք փոփոխությունների մասին</w:t>
      </w:r>
    </w:p>
    <w:p w:rsidR="0093561A" w:rsidRPr="006A7601" w:rsidRDefault="001009F6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sz w:val="24"/>
          <w:szCs w:val="24"/>
          <w:lang w:val="hy-AM"/>
        </w:rPr>
        <w:t>Ո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րոշման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նախագծի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ընդունմամբ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</w:t>
      </w:r>
      <w:r w:rsidR="006A7601">
        <w:rPr>
          <w:rFonts w:ascii="GHEA Grapalat" w:hAnsi="GHEA Grapalat" w:cs="Angsana New"/>
          <w:sz w:val="24"/>
          <w:szCs w:val="24"/>
          <w:lang w:val="af-ZA"/>
        </w:rPr>
        <w:t xml:space="preserve">ակնկալվում է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պետական բյուջե</w:t>
      </w:r>
      <w:r w:rsidR="006A7601" w:rsidRPr="006A7601">
        <w:rPr>
          <w:rFonts w:ascii="GHEA Grapalat" w:hAnsi="GHEA Grapalat" w:cs="Angsana New"/>
          <w:sz w:val="24"/>
          <w:szCs w:val="24"/>
          <w:lang w:val="hy-AM"/>
        </w:rPr>
        <w:t>ի մուտքերի ավելացում:</w:t>
      </w:r>
    </w:p>
    <w:p w:rsidR="00E85224" w:rsidRPr="000533D8" w:rsidRDefault="00E85224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</w:p>
    <w:p w:rsidR="00021A1B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Calibri"/>
          <w:b/>
          <w:color w:val="000000"/>
          <w:sz w:val="24"/>
          <w:szCs w:val="24"/>
          <w:lang w:val="hy-AM"/>
        </w:rPr>
      </w:pPr>
      <w:r w:rsidRPr="00901E08">
        <w:rPr>
          <w:rFonts w:ascii="GHEA Grapalat" w:hAnsi="GHEA Grapalat" w:cs="Angsana New"/>
          <w:b/>
          <w:sz w:val="24"/>
          <w:szCs w:val="24"/>
          <w:lang w:val="hy-AM"/>
        </w:rPr>
        <w:t>7</w:t>
      </w:r>
      <w:r w:rsidR="00021A1B" w:rsidRPr="000533D8">
        <w:rPr>
          <w:rFonts w:ascii="GHEA Grapalat" w:hAnsi="GHEA Grapalat" w:cs="Calibri"/>
          <w:b/>
          <w:color w:val="000000"/>
          <w:sz w:val="24"/>
          <w:szCs w:val="24"/>
          <w:lang w:val="hy-AM"/>
        </w:rPr>
        <w:t>. 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</w:p>
    <w:p w:rsidR="00414D4F" w:rsidRDefault="00021A1B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>Ներկայացված նախագիծը</w:t>
      </w:r>
      <w:r w:rsidR="00D3150F"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բխում է </w:t>
      </w:r>
      <w:r w:rsidR="00553B14">
        <w:rPr>
          <w:rFonts w:ascii="GHEA Grapalat" w:hAnsi="GHEA Grapalat" w:cs="Calibri"/>
          <w:sz w:val="24"/>
          <w:szCs w:val="24"/>
          <w:lang w:val="hy-AM"/>
        </w:rPr>
        <w:t>«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553B14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թվականի օգոստոսի 24-ի </w:t>
      </w:r>
      <w:r w:rsidR="00553B14">
        <w:rPr>
          <w:rFonts w:ascii="GHEA Grapalat" w:hAnsi="GHEA Grapalat" w:cs="Calibri"/>
          <w:sz w:val="24"/>
          <w:szCs w:val="24"/>
          <w:lang w:val="hy-AM"/>
        </w:rPr>
        <w:t>N 866-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Ա որոշման հավելվածի 8-րդ կետի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և Օրենքի 8-րդ հոդվածի 1-ին մասի 8-րդ կետի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պահանջ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ներ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ից</w:t>
      </w:r>
      <w:r w:rsidR="00D3150F" w:rsidRPr="000533D8">
        <w:rPr>
          <w:rFonts w:ascii="GHEA Grapalat" w:hAnsi="GHEA Grapalat" w:cs="Calibri"/>
          <w:sz w:val="24"/>
          <w:szCs w:val="24"/>
          <w:lang w:val="hy-AM"/>
        </w:rPr>
        <w:t>։</w:t>
      </w:r>
    </w:p>
    <w:p w:rsidR="00550E3C" w:rsidRDefault="00550E3C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 xml:space="preserve">Նախագիծը </w:t>
      </w:r>
      <w:r w:rsidR="003C0A19">
        <w:rPr>
          <w:rFonts w:ascii="GHEA Grapalat" w:hAnsi="GHEA Grapalat" w:cs="Calibri"/>
          <w:sz w:val="24"/>
          <w:szCs w:val="24"/>
          <w:lang w:val="hy-AM"/>
        </w:rPr>
        <w:t>համահունչ է հետևյալ ռազմավարական փաստաթղթերին.</w:t>
      </w:r>
    </w:p>
    <w:p w:rsidR="00A81F90" w:rsidRPr="00A81F90" w:rsidRDefault="00A81F90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A81F90">
        <w:rPr>
          <w:rFonts w:ascii="GHEA Grapalat" w:hAnsi="GHEA Grapalat" w:cs="Calibri"/>
          <w:sz w:val="24"/>
          <w:szCs w:val="24"/>
          <w:lang w:val="hy-AM"/>
        </w:rPr>
        <w:t xml:space="preserve">1. </w:t>
      </w:r>
      <w:r w:rsidR="003C0A19">
        <w:rPr>
          <w:rFonts w:ascii="GHEA Grapalat" w:hAnsi="GHEA Grapalat" w:cs="Calibri"/>
          <w:sz w:val="24"/>
          <w:szCs w:val="24"/>
          <w:lang w:val="hy-AM"/>
        </w:rPr>
        <w:t>«Հայաստանի վերափոխման ռազմ</w:t>
      </w:r>
      <w:r>
        <w:rPr>
          <w:rFonts w:ascii="GHEA Grapalat" w:hAnsi="GHEA Grapalat" w:cs="Calibri"/>
          <w:sz w:val="24"/>
          <w:szCs w:val="24"/>
          <w:lang w:val="hy-AM"/>
        </w:rPr>
        <w:t>ավարություն 2050»</w:t>
      </w:r>
      <w:r w:rsidRPr="00A81F90">
        <w:rPr>
          <w:rFonts w:ascii="GHEA Grapalat" w:hAnsi="GHEA Grapalat" w:cs="Calibri"/>
          <w:sz w:val="24"/>
          <w:szCs w:val="24"/>
          <w:lang w:val="hy-AM"/>
        </w:rPr>
        <w:t>՝</w:t>
      </w:r>
    </w:p>
    <w:p w:rsidR="003C0A19" w:rsidRPr="00AB0749" w:rsidRDefault="00A81F90" w:rsidP="00A81F90">
      <w:pPr>
        <w:spacing w:after="0" w:line="360" w:lineRule="auto"/>
        <w:ind w:left="540" w:firstLine="708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A81F90">
        <w:rPr>
          <w:rFonts w:ascii="GHEA Grapalat" w:hAnsi="GHEA Grapalat" w:cs="Calibri"/>
          <w:sz w:val="24"/>
          <w:szCs w:val="24"/>
          <w:lang w:val="hy-AM"/>
        </w:rPr>
        <w:t>1</w:t>
      </w:r>
      <w:r>
        <w:rPr>
          <w:rFonts w:ascii="GHEA Grapalat" w:hAnsi="GHEA Grapalat" w:cs="Calibri"/>
          <w:sz w:val="24"/>
          <w:szCs w:val="24"/>
          <w:lang w:val="hy-AM"/>
        </w:rPr>
        <w:t xml:space="preserve">) </w:t>
      </w:r>
      <w:r w:rsidR="00AB0749" w:rsidRPr="00AB0749">
        <w:rPr>
          <w:rFonts w:ascii="GHEA Grapalat" w:hAnsi="GHEA Grapalat" w:cs="Calibri"/>
          <w:sz w:val="24"/>
          <w:szCs w:val="24"/>
          <w:lang w:val="hy-AM"/>
        </w:rPr>
        <w:t>նպատակ 4 (Առողջ և ապահով քաղաքացի, ժողովուրդ), թիրախ 4.2 (Աշխատունակության բարձր մակարդակ), ցուցանիշ 4.2.2 (Աշխա</w:t>
      </w:r>
      <w:r w:rsidR="00AB0749">
        <w:rPr>
          <w:rFonts w:ascii="GHEA Grapalat" w:hAnsi="GHEA Grapalat" w:cs="Calibri"/>
          <w:sz w:val="24"/>
          <w:szCs w:val="24"/>
          <w:lang w:val="hy-AM"/>
        </w:rPr>
        <w:t>տուժի մասնակցության մակարդակ</w:t>
      </w:r>
      <w:r w:rsidR="00AB0749" w:rsidRPr="00AB0749">
        <w:rPr>
          <w:rFonts w:ascii="GHEA Grapalat" w:hAnsi="GHEA Grapalat" w:cs="Calibri"/>
          <w:sz w:val="24"/>
          <w:szCs w:val="24"/>
          <w:lang w:val="hy-AM"/>
        </w:rPr>
        <w:t>),</w:t>
      </w:r>
    </w:p>
    <w:p w:rsidR="00A81F90" w:rsidRPr="00AB0749" w:rsidRDefault="00A81F90" w:rsidP="00A81F90">
      <w:pPr>
        <w:spacing w:after="0" w:line="360" w:lineRule="auto"/>
        <w:ind w:left="540" w:firstLine="708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 xml:space="preserve">2) </w:t>
      </w:r>
      <w:r w:rsidR="00092A54" w:rsidRPr="00092A54">
        <w:rPr>
          <w:rFonts w:ascii="GHEA Grapalat" w:hAnsi="GHEA Grapalat" w:cs="Calibri"/>
          <w:sz w:val="24"/>
          <w:szCs w:val="24"/>
          <w:lang w:val="hy-AM"/>
        </w:rPr>
        <w:t>նպատակ 14</w:t>
      </w:r>
      <w:r w:rsidR="00AB0749" w:rsidRPr="00AB0749">
        <w:rPr>
          <w:rFonts w:ascii="GHEA Grapalat" w:hAnsi="GHEA Grapalat" w:cs="Calibri"/>
          <w:sz w:val="24"/>
          <w:szCs w:val="24"/>
          <w:lang w:val="hy-AM"/>
        </w:rPr>
        <w:t xml:space="preserve"> (Գործարարների համար գրավիչ Հայաստան)</w:t>
      </w:r>
      <w:r w:rsidR="00092A54" w:rsidRPr="00092A54">
        <w:rPr>
          <w:rFonts w:ascii="GHEA Grapalat" w:hAnsi="GHEA Grapalat" w:cs="Calibri"/>
          <w:sz w:val="24"/>
          <w:szCs w:val="24"/>
          <w:lang w:val="hy-AM"/>
        </w:rPr>
        <w:t xml:space="preserve">, թիրախ 14.3 (Ձեռնարկատիրական հնարավորությունների լայն տարածվածություն), ցուցանիշ 14.3.1 </w:t>
      </w:r>
      <w:r w:rsidR="00092A54">
        <w:rPr>
          <w:rFonts w:ascii="GHEA Grapalat" w:hAnsi="GHEA Grapalat" w:cs="Calibri"/>
          <w:sz w:val="24"/>
          <w:szCs w:val="24"/>
          <w:lang w:val="hy-AM"/>
        </w:rPr>
        <w:t>(</w:t>
      </w:r>
      <w:r w:rsidR="00092A54" w:rsidRPr="00092A54">
        <w:rPr>
          <w:rFonts w:ascii="GHEA Grapalat" w:hAnsi="GHEA Grapalat" w:cs="Calibri"/>
          <w:sz w:val="24"/>
          <w:szCs w:val="24"/>
          <w:lang w:val="hy-AM"/>
        </w:rPr>
        <w:t>ՓՄՁ մա</w:t>
      </w:r>
      <w:r w:rsidR="00092A54">
        <w:rPr>
          <w:rFonts w:ascii="GHEA Grapalat" w:hAnsi="GHEA Grapalat" w:cs="Calibri"/>
          <w:sz w:val="24"/>
          <w:szCs w:val="24"/>
          <w:lang w:val="hy-AM"/>
        </w:rPr>
        <w:t>սնաբաժին ՀՆԱ-ում)</w:t>
      </w:r>
      <w:r w:rsidR="00AB0749" w:rsidRPr="00AB0749">
        <w:rPr>
          <w:rFonts w:ascii="GHEA Grapalat" w:hAnsi="GHEA Grapalat" w:cs="Calibri"/>
          <w:sz w:val="24"/>
          <w:szCs w:val="24"/>
          <w:lang w:val="hy-AM"/>
        </w:rPr>
        <w:t>,</w:t>
      </w:r>
    </w:p>
    <w:p w:rsidR="00AB0749" w:rsidRPr="00AB0749" w:rsidRDefault="00AB0749" w:rsidP="00A81F90">
      <w:pPr>
        <w:spacing w:after="0" w:line="360" w:lineRule="auto"/>
        <w:ind w:left="540" w:firstLine="708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AB0749">
        <w:rPr>
          <w:rFonts w:ascii="GHEA Grapalat" w:hAnsi="GHEA Grapalat" w:cs="Calibri"/>
          <w:sz w:val="24"/>
          <w:szCs w:val="24"/>
          <w:lang w:val="hy-AM"/>
        </w:rPr>
        <w:t>3</w:t>
      </w:r>
      <w:r>
        <w:rPr>
          <w:rFonts w:ascii="GHEA Grapalat" w:hAnsi="GHEA Grapalat" w:cs="Calibri"/>
          <w:sz w:val="24"/>
          <w:szCs w:val="24"/>
          <w:lang w:val="hy-AM"/>
        </w:rPr>
        <w:t>) ն</w:t>
      </w:r>
      <w:r w:rsidRPr="00A81F90">
        <w:rPr>
          <w:rFonts w:ascii="GHEA Grapalat" w:hAnsi="GHEA Grapalat" w:cs="Calibri"/>
          <w:sz w:val="24"/>
          <w:szCs w:val="24"/>
          <w:lang w:val="hy-AM"/>
        </w:rPr>
        <w:t xml:space="preserve">պատակ </w:t>
      </w:r>
      <w:r>
        <w:rPr>
          <w:rFonts w:ascii="GHEA Grapalat" w:hAnsi="GHEA Grapalat" w:cs="Calibri"/>
          <w:sz w:val="24"/>
          <w:szCs w:val="24"/>
          <w:lang w:val="hy-AM"/>
        </w:rPr>
        <w:t>15</w:t>
      </w:r>
      <w:r w:rsidRPr="00AB0749">
        <w:rPr>
          <w:rFonts w:ascii="GHEA Grapalat" w:hAnsi="GHEA Grapalat" w:cs="Calibri"/>
          <w:sz w:val="24"/>
          <w:szCs w:val="24"/>
          <w:lang w:val="hy-AM"/>
        </w:rPr>
        <w:t xml:space="preserve"> (Գիտելիքահենք (ոչ նյութական) Հայաստան)</w:t>
      </w:r>
      <w:r w:rsidRPr="00A81F90">
        <w:rPr>
          <w:rFonts w:ascii="GHEA Grapalat" w:hAnsi="GHEA Grapalat" w:cs="Calibri"/>
          <w:sz w:val="24"/>
          <w:szCs w:val="24"/>
          <w:lang w:val="hy-AM"/>
        </w:rPr>
        <w:t>, թիրախ</w:t>
      </w:r>
      <w:r>
        <w:rPr>
          <w:rFonts w:ascii="GHEA Grapalat" w:hAnsi="GHEA Grapalat" w:cs="Calibri"/>
          <w:sz w:val="24"/>
          <w:szCs w:val="24"/>
          <w:lang w:val="hy-AM"/>
        </w:rPr>
        <w:t xml:space="preserve"> 15.1 </w:t>
      </w:r>
      <w:r w:rsidRPr="003C0A19">
        <w:rPr>
          <w:rFonts w:ascii="GHEA Grapalat" w:hAnsi="GHEA Grapalat" w:cs="Calibri"/>
          <w:sz w:val="24"/>
          <w:szCs w:val="24"/>
          <w:lang w:val="hy-AM"/>
        </w:rPr>
        <w:t xml:space="preserve">(Գիտական հետազոտությունների ծավալների և արդյունավետության աճի բարձր </w:t>
      </w:r>
      <w:r w:rsidRPr="003C0A19">
        <w:rPr>
          <w:rFonts w:ascii="GHEA Grapalat" w:hAnsi="GHEA Grapalat" w:cs="Calibri"/>
          <w:sz w:val="24"/>
          <w:szCs w:val="24"/>
          <w:lang w:val="hy-AM"/>
        </w:rPr>
        <w:lastRenderedPageBreak/>
        <w:t xml:space="preserve">տեմպեր) ցուցանիշ 15.1.1 </w:t>
      </w:r>
      <w:r>
        <w:rPr>
          <w:rFonts w:ascii="GHEA Grapalat" w:hAnsi="GHEA Grapalat" w:cs="Calibri"/>
          <w:sz w:val="24"/>
          <w:szCs w:val="24"/>
          <w:lang w:val="hy-AM"/>
        </w:rPr>
        <w:t>(</w:t>
      </w:r>
      <w:r w:rsidRPr="003C0A19">
        <w:rPr>
          <w:rFonts w:ascii="GHEA Grapalat" w:hAnsi="GHEA Grapalat" w:cs="Calibri"/>
          <w:sz w:val="24"/>
          <w:szCs w:val="24"/>
          <w:lang w:val="hy-AM"/>
        </w:rPr>
        <w:t>Հայ</w:t>
      </w:r>
      <w:r>
        <w:rPr>
          <w:rFonts w:ascii="GHEA Grapalat" w:hAnsi="GHEA Grapalat" w:cs="Calibri"/>
          <w:sz w:val="24"/>
          <w:szCs w:val="24"/>
          <w:lang w:val="hy-AM"/>
        </w:rPr>
        <w:t xml:space="preserve">աստանում շահերի կենտրոն ունեցող ԲՏՃԱՄ2 (STEAM2) </w:t>
      </w:r>
      <w:r w:rsidRPr="003C0A19">
        <w:rPr>
          <w:rFonts w:ascii="GHEA Grapalat" w:hAnsi="GHEA Grapalat" w:cs="Calibri"/>
          <w:sz w:val="24"/>
          <w:szCs w:val="24"/>
          <w:lang w:val="hy-AM"/>
        </w:rPr>
        <w:t>հետազոտողների թիվ</w:t>
      </w:r>
      <w:r>
        <w:rPr>
          <w:rFonts w:ascii="GHEA Grapalat" w:hAnsi="GHEA Grapalat" w:cs="Calibri"/>
          <w:sz w:val="24"/>
          <w:szCs w:val="24"/>
          <w:lang w:val="hy-AM"/>
        </w:rPr>
        <w:t>)</w:t>
      </w:r>
      <w:r w:rsidRPr="00AB0749">
        <w:rPr>
          <w:rFonts w:ascii="GHEA Grapalat" w:hAnsi="GHEA Grapalat" w:cs="Calibri"/>
          <w:sz w:val="24"/>
          <w:szCs w:val="24"/>
          <w:lang w:val="hy-AM"/>
        </w:rPr>
        <w:t>.</w:t>
      </w:r>
    </w:p>
    <w:p w:rsidR="00A81F90" w:rsidRPr="006261DB" w:rsidRDefault="00A81F90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92A54">
        <w:rPr>
          <w:rFonts w:ascii="GHEA Grapalat" w:hAnsi="GHEA Grapalat" w:cs="Calibri"/>
          <w:sz w:val="24"/>
          <w:szCs w:val="24"/>
          <w:lang w:val="hy-AM"/>
        </w:rPr>
        <w:t xml:space="preserve">2. </w:t>
      </w:r>
      <w:r w:rsidR="006261DB" w:rsidRPr="006261DB">
        <w:rPr>
          <w:rFonts w:ascii="GHEA Grapalat" w:hAnsi="GHEA Grapalat" w:cs="Calibri"/>
          <w:sz w:val="24"/>
          <w:szCs w:val="24"/>
          <w:lang w:val="hy-AM"/>
        </w:rPr>
        <w:t>Կառավարության 2023 թվականի մայիսի 11-ի N 730-Լ որոշմամբ հաստատված հանքարդյունաբերության ոլորտի զարգացման ռազմավարության գործողությունների մինչև 2035թ.</w:t>
      </w:r>
      <w:r w:rsidR="006261DB">
        <w:rPr>
          <w:rFonts w:ascii="GHEA Grapalat" w:hAnsi="GHEA Grapalat" w:cs="Calibri"/>
          <w:sz w:val="24"/>
          <w:szCs w:val="24"/>
          <w:lang w:val="hy-AM"/>
        </w:rPr>
        <w:t xml:space="preserve"> պլանի «Շրջակա միջավայրի </w:t>
      </w:r>
      <w:r w:rsidR="006261DB" w:rsidRPr="006261DB">
        <w:rPr>
          <w:rFonts w:ascii="GHEA Grapalat" w:hAnsi="GHEA Grapalat" w:cs="Calibri"/>
          <w:sz w:val="24"/>
          <w:szCs w:val="24"/>
          <w:lang w:val="hy-AM"/>
        </w:rPr>
        <w:t>պահպանություն» բաժնի 3.3 կետի (Կրթության, գիտության, շրջակա միջավայրի պահպանության և ֆինանսատնտեսական ոլորտների հետ համակարգված համագործակցություն) 1-ին խնդիր (</w:t>
      </w:r>
      <w:r w:rsidR="006261DB" w:rsidRPr="006261DB">
        <w:rPr>
          <w:rFonts w:ascii="GHEA Grapalat" w:hAnsi="GHEA Grapalat" w:cs="Sylfaen"/>
          <w:sz w:val="24"/>
          <w:szCs w:val="24"/>
          <w:lang w:val="hy-AM"/>
        </w:rPr>
        <w:t>Մասնագիտական</w:t>
      </w:r>
      <w:r w:rsidR="006261DB" w:rsidRPr="006261D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1DB" w:rsidRPr="006261DB">
        <w:rPr>
          <w:rFonts w:ascii="GHEA Grapalat" w:hAnsi="GHEA Grapalat" w:cs="Sylfaen"/>
          <w:sz w:val="24"/>
          <w:szCs w:val="24"/>
          <w:lang w:val="hy-AM"/>
        </w:rPr>
        <w:t>կարողությունների</w:t>
      </w:r>
      <w:r w:rsidR="006261DB" w:rsidRPr="006261D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1DB" w:rsidRPr="006261DB">
        <w:rPr>
          <w:rFonts w:ascii="GHEA Grapalat" w:hAnsi="GHEA Grapalat" w:cs="Sylfaen"/>
          <w:sz w:val="24"/>
          <w:szCs w:val="24"/>
          <w:lang w:val="hy-AM"/>
        </w:rPr>
        <w:t>զարգացում</w:t>
      </w:r>
      <w:r w:rsidR="006261DB" w:rsidRPr="006261D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1DB" w:rsidRPr="006261DB">
        <w:rPr>
          <w:rFonts w:ascii="GHEA Grapalat" w:hAnsi="GHEA Grapalat" w:cs="Sylfaen"/>
          <w:sz w:val="24"/>
          <w:szCs w:val="24"/>
          <w:lang w:val="hy-AM"/>
        </w:rPr>
        <w:t>և</w:t>
      </w:r>
      <w:r w:rsidR="006261DB" w:rsidRPr="006261D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1DB" w:rsidRPr="006261DB">
        <w:rPr>
          <w:rFonts w:ascii="GHEA Grapalat" w:hAnsi="GHEA Grapalat" w:cs="Sylfaen"/>
          <w:sz w:val="24"/>
          <w:szCs w:val="24"/>
          <w:lang w:val="hy-AM"/>
        </w:rPr>
        <w:t>կրթություն</w:t>
      </w:r>
      <w:r w:rsidR="006261DB" w:rsidRPr="006261DB">
        <w:rPr>
          <w:rFonts w:ascii="GHEA Grapalat" w:hAnsi="GHEA Grapalat" w:cs="Calibri"/>
          <w:sz w:val="24"/>
          <w:szCs w:val="24"/>
          <w:lang w:val="hy-AM"/>
        </w:rPr>
        <w:t xml:space="preserve">), 3-րդ ենթակետ </w:t>
      </w:r>
      <w:r w:rsidR="006261DB">
        <w:rPr>
          <w:rFonts w:ascii="GHEA Grapalat" w:hAnsi="GHEA Grapalat" w:cs="Calibri"/>
          <w:sz w:val="24"/>
          <w:szCs w:val="24"/>
          <w:lang w:val="hy-AM"/>
        </w:rPr>
        <w:t>(</w:t>
      </w:r>
      <w:r w:rsidR="006261DB" w:rsidRPr="006261DB">
        <w:rPr>
          <w:rFonts w:ascii="GHEA Grapalat" w:hAnsi="GHEA Grapalat" w:cs="Calibri"/>
          <w:sz w:val="24"/>
          <w:szCs w:val="24"/>
          <w:lang w:val="hy-AM"/>
        </w:rPr>
        <w:t>Զարգացնել համագործակցության ուղղությունները հանքարդյունաբերության ոլորտի լիազոր մարմնի և ՀՀ գիտությունների ազգային ակադեմիայի, հանքարդյունաբերական ոլորտի ընկերությունների ասոցիացիաների, միջազգային կազմակերպությունների միջև՝ ոլորտային իրավական ակտերի մշակման գործընթացում գիտական ներուժի օգտագործման, ոլորտային մասնագետների, ուսանողների և ընդերքօգտագործողների միջև համագործակցության հարթակի ստեղծման նպատակով</w:t>
      </w:r>
      <w:r w:rsidR="006261DB">
        <w:rPr>
          <w:rFonts w:ascii="GHEA Grapalat" w:hAnsi="GHEA Grapalat" w:cs="Calibri"/>
          <w:sz w:val="24"/>
          <w:szCs w:val="24"/>
          <w:lang w:val="hy-AM"/>
        </w:rPr>
        <w:t>)</w:t>
      </w:r>
      <w:r w:rsidR="007356FE">
        <w:rPr>
          <w:rFonts w:ascii="GHEA Grapalat" w:hAnsi="GHEA Grapalat" w:cs="Calibri"/>
          <w:sz w:val="24"/>
          <w:szCs w:val="24"/>
          <w:lang w:val="hy-AM"/>
        </w:rPr>
        <w:t>:</w:t>
      </w:r>
    </w:p>
    <w:sectPr w:rsidR="00A81F90" w:rsidRPr="006261DB" w:rsidSect="00B67CE6">
      <w:pgSz w:w="11906" w:h="16838"/>
      <w:pgMar w:top="851" w:right="656" w:bottom="851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74" w:rsidRDefault="00F30F74" w:rsidP="00D3150F">
      <w:pPr>
        <w:spacing w:after="0" w:line="240" w:lineRule="auto"/>
      </w:pPr>
      <w:r>
        <w:separator/>
      </w:r>
    </w:p>
  </w:endnote>
  <w:endnote w:type="continuationSeparator" w:id="0">
    <w:p w:rsidR="00F30F74" w:rsidRDefault="00F30F74" w:rsidP="00D3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A1002AEF" w:usb1="8000787B" w:usb2="00000008" w:usb3="00000000" w:csb0="0001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74" w:rsidRDefault="00F30F74" w:rsidP="00D3150F">
      <w:pPr>
        <w:spacing w:after="0" w:line="240" w:lineRule="auto"/>
      </w:pPr>
      <w:r>
        <w:separator/>
      </w:r>
    </w:p>
  </w:footnote>
  <w:footnote w:type="continuationSeparator" w:id="0">
    <w:p w:rsidR="00F30F74" w:rsidRDefault="00F30F74" w:rsidP="00D3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2B4C"/>
    <w:multiLevelType w:val="hybridMultilevel"/>
    <w:tmpl w:val="45A655DE"/>
    <w:lvl w:ilvl="0" w:tplc="396AEEF8">
      <w:start w:val="117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135C0"/>
    <w:multiLevelType w:val="hybridMultilevel"/>
    <w:tmpl w:val="C5FE2F04"/>
    <w:lvl w:ilvl="0" w:tplc="C30654C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55148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FEF31E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47B69"/>
    <w:multiLevelType w:val="hybridMultilevel"/>
    <w:tmpl w:val="443AB578"/>
    <w:lvl w:ilvl="0" w:tplc="22DE1E8C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C66ED7"/>
    <w:multiLevelType w:val="hybridMultilevel"/>
    <w:tmpl w:val="C98A4C26"/>
    <w:lvl w:ilvl="0" w:tplc="99BE9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9B602AB"/>
    <w:multiLevelType w:val="hybridMultilevel"/>
    <w:tmpl w:val="C6F8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88675C">
      <w:start w:val="1"/>
      <w:numFmt w:val="decimal"/>
      <w:lvlText w:val="%2)"/>
      <w:lvlJc w:val="left"/>
      <w:pPr>
        <w:ind w:left="196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A26A8"/>
    <w:multiLevelType w:val="hybridMultilevel"/>
    <w:tmpl w:val="16982972"/>
    <w:lvl w:ilvl="0" w:tplc="0A50F99A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0C6543"/>
    <w:multiLevelType w:val="hybridMultilevel"/>
    <w:tmpl w:val="9CAAC0FA"/>
    <w:lvl w:ilvl="0" w:tplc="8B9671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C1C7507"/>
    <w:multiLevelType w:val="multilevel"/>
    <w:tmpl w:val="E5962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/>
        <w:lang w:val="fr-FR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62535123"/>
    <w:multiLevelType w:val="hybridMultilevel"/>
    <w:tmpl w:val="CD108B0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41565C"/>
    <w:multiLevelType w:val="hybridMultilevel"/>
    <w:tmpl w:val="BD029042"/>
    <w:lvl w:ilvl="0" w:tplc="D564D8D4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A96E86"/>
    <w:multiLevelType w:val="hybridMultilevel"/>
    <w:tmpl w:val="409E4F0C"/>
    <w:lvl w:ilvl="0" w:tplc="55C6006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12FF8"/>
    <w:multiLevelType w:val="hybridMultilevel"/>
    <w:tmpl w:val="3FF86C12"/>
    <w:lvl w:ilvl="0" w:tplc="04A802B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1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4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4E"/>
    <w:rsid w:val="00001854"/>
    <w:rsid w:val="00005A0F"/>
    <w:rsid w:val="00010DB5"/>
    <w:rsid w:val="000114EB"/>
    <w:rsid w:val="00021A1B"/>
    <w:rsid w:val="000220A4"/>
    <w:rsid w:val="000277EE"/>
    <w:rsid w:val="000312C6"/>
    <w:rsid w:val="00034078"/>
    <w:rsid w:val="000400BE"/>
    <w:rsid w:val="00040240"/>
    <w:rsid w:val="00040F05"/>
    <w:rsid w:val="0004329F"/>
    <w:rsid w:val="00043ADA"/>
    <w:rsid w:val="00046FC8"/>
    <w:rsid w:val="000533D8"/>
    <w:rsid w:val="00084FA7"/>
    <w:rsid w:val="00085BF3"/>
    <w:rsid w:val="000865F7"/>
    <w:rsid w:val="00092A54"/>
    <w:rsid w:val="00094892"/>
    <w:rsid w:val="000A093F"/>
    <w:rsid w:val="000C3D66"/>
    <w:rsid w:val="000D2A3E"/>
    <w:rsid w:val="000F4609"/>
    <w:rsid w:val="001009F6"/>
    <w:rsid w:val="001152DB"/>
    <w:rsid w:val="00122B31"/>
    <w:rsid w:val="00132469"/>
    <w:rsid w:val="001337BB"/>
    <w:rsid w:val="00136948"/>
    <w:rsid w:val="001424F0"/>
    <w:rsid w:val="00154A54"/>
    <w:rsid w:val="00164922"/>
    <w:rsid w:val="00164EE1"/>
    <w:rsid w:val="00165DDB"/>
    <w:rsid w:val="001761DC"/>
    <w:rsid w:val="001B28C8"/>
    <w:rsid w:val="001B5F8D"/>
    <w:rsid w:val="001C0C8B"/>
    <w:rsid w:val="001F57D7"/>
    <w:rsid w:val="00221B56"/>
    <w:rsid w:val="00230268"/>
    <w:rsid w:val="00230CE5"/>
    <w:rsid w:val="002371A0"/>
    <w:rsid w:val="0024312B"/>
    <w:rsid w:val="00250B72"/>
    <w:rsid w:val="00257EBD"/>
    <w:rsid w:val="0027327D"/>
    <w:rsid w:val="00292A10"/>
    <w:rsid w:val="00294325"/>
    <w:rsid w:val="002A08D3"/>
    <w:rsid w:val="002A18A8"/>
    <w:rsid w:val="002B5805"/>
    <w:rsid w:val="002D7C9A"/>
    <w:rsid w:val="002E5B14"/>
    <w:rsid w:val="002E78BA"/>
    <w:rsid w:val="00303653"/>
    <w:rsid w:val="003065CE"/>
    <w:rsid w:val="00321F30"/>
    <w:rsid w:val="00324473"/>
    <w:rsid w:val="003260BF"/>
    <w:rsid w:val="00327895"/>
    <w:rsid w:val="00352819"/>
    <w:rsid w:val="00353D66"/>
    <w:rsid w:val="00357E34"/>
    <w:rsid w:val="00360BE1"/>
    <w:rsid w:val="00364024"/>
    <w:rsid w:val="00376F20"/>
    <w:rsid w:val="00383891"/>
    <w:rsid w:val="00384443"/>
    <w:rsid w:val="003851DF"/>
    <w:rsid w:val="003854C6"/>
    <w:rsid w:val="0038670A"/>
    <w:rsid w:val="003960A1"/>
    <w:rsid w:val="003B2783"/>
    <w:rsid w:val="003C0A19"/>
    <w:rsid w:val="003D1FDB"/>
    <w:rsid w:val="003E4BB7"/>
    <w:rsid w:val="003E6A69"/>
    <w:rsid w:val="003F7D60"/>
    <w:rsid w:val="00406030"/>
    <w:rsid w:val="004071A9"/>
    <w:rsid w:val="00410FA2"/>
    <w:rsid w:val="00414D4F"/>
    <w:rsid w:val="00415373"/>
    <w:rsid w:val="004205FB"/>
    <w:rsid w:val="00436EFD"/>
    <w:rsid w:val="00437DBA"/>
    <w:rsid w:val="00441079"/>
    <w:rsid w:val="00443D11"/>
    <w:rsid w:val="00446D54"/>
    <w:rsid w:val="004508BC"/>
    <w:rsid w:val="004570B1"/>
    <w:rsid w:val="00470317"/>
    <w:rsid w:val="004804D0"/>
    <w:rsid w:val="00487699"/>
    <w:rsid w:val="00490DB7"/>
    <w:rsid w:val="004929BD"/>
    <w:rsid w:val="004A2C80"/>
    <w:rsid w:val="004B1879"/>
    <w:rsid w:val="004C00FA"/>
    <w:rsid w:val="004E083D"/>
    <w:rsid w:val="004E19E5"/>
    <w:rsid w:val="004F55AD"/>
    <w:rsid w:val="004F7C5B"/>
    <w:rsid w:val="00503717"/>
    <w:rsid w:val="0050531B"/>
    <w:rsid w:val="005306D6"/>
    <w:rsid w:val="00542A2C"/>
    <w:rsid w:val="005437A5"/>
    <w:rsid w:val="00545F18"/>
    <w:rsid w:val="00550E3C"/>
    <w:rsid w:val="00553B14"/>
    <w:rsid w:val="00574E34"/>
    <w:rsid w:val="00576DB6"/>
    <w:rsid w:val="005912E5"/>
    <w:rsid w:val="00595978"/>
    <w:rsid w:val="005A6A8F"/>
    <w:rsid w:val="005C11B7"/>
    <w:rsid w:val="005C17C2"/>
    <w:rsid w:val="005C77EC"/>
    <w:rsid w:val="005D2951"/>
    <w:rsid w:val="005D75D2"/>
    <w:rsid w:val="0061166D"/>
    <w:rsid w:val="006261DB"/>
    <w:rsid w:val="0064655A"/>
    <w:rsid w:val="006541A5"/>
    <w:rsid w:val="00665E26"/>
    <w:rsid w:val="00666F0E"/>
    <w:rsid w:val="00695F2B"/>
    <w:rsid w:val="006A0DAC"/>
    <w:rsid w:val="006A14AC"/>
    <w:rsid w:val="006A3AF0"/>
    <w:rsid w:val="006A7601"/>
    <w:rsid w:val="006C11E7"/>
    <w:rsid w:val="006D73EA"/>
    <w:rsid w:val="006F4F36"/>
    <w:rsid w:val="00700977"/>
    <w:rsid w:val="00701FE0"/>
    <w:rsid w:val="00713FEE"/>
    <w:rsid w:val="007166DA"/>
    <w:rsid w:val="007356FE"/>
    <w:rsid w:val="007462F5"/>
    <w:rsid w:val="00753F2D"/>
    <w:rsid w:val="007629C7"/>
    <w:rsid w:val="007651F2"/>
    <w:rsid w:val="00771034"/>
    <w:rsid w:val="007A1B81"/>
    <w:rsid w:val="007B3086"/>
    <w:rsid w:val="007C1287"/>
    <w:rsid w:val="007C3E19"/>
    <w:rsid w:val="007D003A"/>
    <w:rsid w:val="007E3254"/>
    <w:rsid w:val="00816027"/>
    <w:rsid w:val="00820224"/>
    <w:rsid w:val="008202A3"/>
    <w:rsid w:val="00827828"/>
    <w:rsid w:val="00840081"/>
    <w:rsid w:val="0084620A"/>
    <w:rsid w:val="0085277B"/>
    <w:rsid w:val="008609C3"/>
    <w:rsid w:val="00863722"/>
    <w:rsid w:val="00865E60"/>
    <w:rsid w:val="00867A64"/>
    <w:rsid w:val="008744D4"/>
    <w:rsid w:val="00882507"/>
    <w:rsid w:val="008913EB"/>
    <w:rsid w:val="00897B0D"/>
    <w:rsid w:val="008B6E53"/>
    <w:rsid w:val="008D74BD"/>
    <w:rsid w:val="008F3082"/>
    <w:rsid w:val="008F3CB1"/>
    <w:rsid w:val="00901E08"/>
    <w:rsid w:val="00904DD6"/>
    <w:rsid w:val="00914F57"/>
    <w:rsid w:val="00920ED1"/>
    <w:rsid w:val="0093282C"/>
    <w:rsid w:val="009333D6"/>
    <w:rsid w:val="009341B6"/>
    <w:rsid w:val="0093561A"/>
    <w:rsid w:val="009368DA"/>
    <w:rsid w:val="009533B1"/>
    <w:rsid w:val="009574F9"/>
    <w:rsid w:val="00976465"/>
    <w:rsid w:val="009776F8"/>
    <w:rsid w:val="0098637F"/>
    <w:rsid w:val="00992FAF"/>
    <w:rsid w:val="0099663C"/>
    <w:rsid w:val="009A38AA"/>
    <w:rsid w:val="009A6EB0"/>
    <w:rsid w:val="009C7638"/>
    <w:rsid w:val="009D3D3D"/>
    <w:rsid w:val="009E1ACE"/>
    <w:rsid w:val="009F647C"/>
    <w:rsid w:val="009F6BBE"/>
    <w:rsid w:val="009F73EB"/>
    <w:rsid w:val="00A1268E"/>
    <w:rsid w:val="00A15585"/>
    <w:rsid w:val="00A329C4"/>
    <w:rsid w:val="00A34899"/>
    <w:rsid w:val="00A44AEE"/>
    <w:rsid w:val="00A54D44"/>
    <w:rsid w:val="00A762FF"/>
    <w:rsid w:val="00A80ED1"/>
    <w:rsid w:val="00A81F90"/>
    <w:rsid w:val="00A973DE"/>
    <w:rsid w:val="00A976CA"/>
    <w:rsid w:val="00AA0221"/>
    <w:rsid w:val="00AA2B8A"/>
    <w:rsid w:val="00AA62FB"/>
    <w:rsid w:val="00AB0749"/>
    <w:rsid w:val="00AB147C"/>
    <w:rsid w:val="00AC57C2"/>
    <w:rsid w:val="00AD45F9"/>
    <w:rsid w:val="00AD4636"/>
    <w:rsid w:val="00AD5626"/>
    <w:rsid w:val="00AE4843"/>
    <w:rsid w:val="00AE7A97"/>
    <w:rsid w:val="00B2100E"/>
    <w:rsid w:val="00B25800"/>
    <w:rsid w:val="00B3582A"/>
    <w:rsid w:val="00B537FC"/>
    <w:rsid w:val="00B56A80"/>
    <w:rsid w:val="00B6107D"/>
    <w:rsid w:val="00B67CE6"/>
    <w:rsid w:val="00B82D88"/>
    <w:rsid w:val="00B95145"/>
    <w:rsid w:val="00B97BDB"/>
    <w:rsid w:val="00BA4254"/>
    <w:rsid w:val="00BA4AD9"/>
    <w:rsid w:val="00BB7AE6"/>
    <w:rsid w:val="00BD1FD9"/>
    <w:rsid w:val="00BE4585"/>
    <w:rsid w:val="00BF2F17"/>
    <w:rsid w:val="00C04A6F"/>
    <w:rsid w:val="00C12EBD"/>
    <w:rsid w:val="00C362D4"/>
    <w:rsid w:val="00C4109B"/>
    <w:rsid w:val="00C43CF9"/>
    <w:rsid w:val="00C5363D"/>
    <w:rsid w:val="00C771B9"/>
    <w:rsid w:val="00C77869"/>
    <w:rsid w:val="00C850FE"/>
    <w:rsid w:val="00C91379"/>
    <w:rsid w:val="00C93A47"/>
    <w:rsid w:val="00C9732D"/>
    <w:rsid w:val="00CF5B5C"/>
    <w:rsid w:val="00CF6AF8"/>
    <w:rsid w:val="00D008B2"/>
    <w:rsid w:val="00D01350"/>
    <w:rsid w:val="00D03751"/>
    <w:rsid w:val="00D211E5"/>
    <w:rsid w:val="00D22F5C"/>
    <w:rsid w:val="00D23891"/>
    <w:rsid w:val="00D3150F"/>
    <w:rsid w:val="00D44014"/>
    <w:rsid w:val="00D6744D"/>
    <w:rsid w:val="00D74009"/>
    <w:rsid w:val="00D81C1D"/>
    <w:rsid w:val="00D82874"/>
    <w:rsid w:val="00D9004A"/>
    <w:rsid w:val="00DA2617"/>
    <w:rsid w:val="00DB0B32"/>
    <w:rsid w:val="00DB327F"/>
    <w:rsid w:val="00DB65D2"/>
    <w:rsid w:val="00DB78BA"/>
    <w:rsid w:val="00DD332B"/>
    <w:rsid w:val="00DD534E"/>
    <w:rsid w:val="00DE45A3"/>
    <w:rsid w:val="00DF25ED"/>
    <w:rsid w:val="00DF2F4D"/>
    <w:rsid w:val="00DF53B2"/>
    <w:rsid w:val="00DF5CE8"/>
    <w:rsid w:val="00E20D58"/>
    <w:rsid w:val="00E2198E"/>
    <w:rsid w:val="00E23D18"/>
    <w:rsid w:val="00E25537"/>
    <w:rsid w:val="00E27DD5"/>
    <w:rsid w:val="00E27E34"/>
    <w:rsid w:val="00E32350"/>
    <w:rsid w:val="00E5003D"/>
    <w:rsid w:val="00E574FD"/>
    <w:rsid w:val="00E73C2B"/>
    <w:rsid w:val="00E803D0"/>
    <w:rsid w:val="00E85224"/>
    <w:rsid w:val="00EB7114"/>
    <w:rsid w:val="00EB7FD1"/>
    <w:rsid w:val="00EE5997"/>
    <w:rsid w:val="00EF16B5"/>
    <w:rsid w:val="00EF4E1D"/>
    <w:rsid w:val="00F30F74"/>
    <w:rsid w:val="00F356BA"/>
    <w:rsid w:val="00F373E7"/>
    <w:rsid w:val="00FC0678"/>
    <w:rsid w:val="00FD18AB"/>
    <w:rsid w:val="00FE5B3B"/>
    <w:rsid w:val="00FE7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07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071A9"/>
    <w:rPr>
      <w:rFonts w:eastAsia="Times New Roman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07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071A9"/>
    <w:rPr>
      <w:rFonts w:eastAsia="Times New Roman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6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keywords>https:/mul2-mnp.gov.am/tasks/187534/oneclick/himnavorumNOR.docx?token=196aead792e75ec7e734a8f9cc7c42c3</cp:keywords>
  <cp:lastModifiedBy>Vahram Hovhannisyan</cp:lastModifiedBy>
  <cp:revision>183</cp:revision>
  <cp:lastPrinted>2021-07-28T06:52:00Z</cp:lastPrinted>
  <dcterms:created xsi:type="dcterms:W3CDTF">2021-10-06T11:45:00Z</dcterms:created>
  <dcterms:modified xsi:type="dcterms:W3CDTF">2025-04-03T11:58:00Z</dcterms:modified>
</cp:coreProperties>
</file>